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33EB" w:rsidRPr="005D0E0C" w:rsidRDefault="00306C3D" w:rsidP="002D529D">
      <w:pPr>
        <w:spacing w:after="0" w:line="240" w:lineRule="auto"/>
        <w:ind w:left="-709"/>
        <w:jc w:val="right"/>
        <w:rPr>
          <w:rFonts w:ascii="Times New Roman" w:hAnsi="Times New Roman" w:cs="Times New Roman"/>
          <w:sz w:val="24"/>
          <w:szCs w:val="24"/>
        </w:rPr>
      </w:pPr>
      <w:r w:rsidRPr="00306C3D">
        <w:rPr>
          <w:rFonts w:ascii="Times New Roman" w:eastAsia="Calibri" w:hAnsi="Times New Roman" w:cs="Times New Roman"/>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7.25pt;height:814.5pt" o:ole="">
            <v:imagedata r:id="rId8" o:title=""/>
          </v:shape>
          <o:OLEObject Type="Embed" ProgID="FoxitReader.Document" ShapeID="_x0000_i1025" DrawAspect="Content" ObjectID="_1769929189" r:id="rId9"/>
        </w:object>
      </w:r>
      <w:r w:rsidR="002D529D" w:rsidRPr="00306C3D">
        <w:rPr>
          <w:rFonts w:ascii="Times New Roman" w:eastAsia="Times New Roman" w:hAnsi="Times New Roman" w:cs="Times New Roman"/>
          <w:sz w:val="28"/>
          <w:szCs w:val="28"/>
        </w:rPr>
        <w:object w:dxaOrig="4320" w:dyaOrig="4320">
          <v:shape id="_x0000_i1026" type="#_x0000_t75" style="width:517.5pt;height:808.5pt" o:ole="">
            <v:imagedata r:id="rId10" o:title=""/>
          </v:shape>
          <o:OLEObject Type="Embed" ProgID="FoxitReader.Document" ShapeID="_x0000_i1026" DrawAspect="Content" ObjectID="_1769929190" r:id="rId11"/>
        </w:object>
      </w:r>
      <w:r w:rsidR="002733EB" w:rsidRPr="005D0E0C">
        <w:rPr>
          <w:rFonts w:ascii="Times New Roman" w:hAnsi="Times New Roman" w:cs="Times New Roman"/>
          <w:sz w:val="24"/>
          <w:szCs w:val="24"/>
        </w:rPr>
        <w:t>Приложение</w:t>
      </w:r>
      <w:r w:rsidR="00DA0BC1">
        <w:rPr>
          <w:rFonts w:ascii="Times New Roman" w:hAnsi="Times New Roman" w:cs="Times New Roman"/>
          <w:sz w:val="24"/>
          <w:szCs w:val="24"/>
        </w:rPr>
        <w:t xml:space="preserve"> 1</w:t>
      </w:r>
    </w:p>
    <w:p w:rsidR="002733EB" w:rsidRPr="005D0E0C" w:rsidRDefault="002733EB" w:rsidP="005D0E0C">
      <w:pPr>
        <w:spacing w:after="0"/>
        <w:jc w:val="right"/>
        <w:rPr>
          <w:rFonts w:ascii="Times New Roman" w:hAnsi="Times New Roman" w:cs="Times New Roman"/>
          <w:sz w:val="24"/>
          <w:szCs w:val="24"/>
        </w:rPr>
      </w:pPr>
      <w:r w:rsidRPr="005D0E0C">
        <w:rPr>
          <w:rFonts w:ascii="Times New Roman" w:hAnsi="Times New Roman" w:cs="Times New Roman"/>
          <w:sz w:val="24"/>
          <w:szCs w:val="24"/>
        </w:rPr>
        <w:t xml:space="preserve">к приказу начальника УСЗН </w:t>
      </w:r>
    </w:p>
    <w:p w:rsidR="002733EB" w:rsidRPr="005D0E0C" w:rsidRDefault="002733EB" w:rsidP="005D0E0C">
      <w:pPr>
        <w:spacing w:after="0"/>
        <w:jc w:val="right"/>
        <w:rPr>
          <w:rFonts w:ascii="Times New Roman" w:hAnsi="Times New Roman" w:cs="Times New Roman"/>
          <w:sz w:val="24"/>
          <w:szCs w:val="24"/>
        </w:rPr>
      </w:pPr>
      <w:r w:rsidRPr="005D0E0C">
        <w:rPr>
          <w:rFonts w:ascii="Times New Roman" w:hAnsi="Times New Roman" w:cs="Times New Roman"/>
          <w:sz w:val="24"/>
          <w:szCs w:val="24"/>
        </w:rPr>
        <w:t>№</w:t>
      </w:r>
      <w:r w:rsidR="00A971C4">
        <w:rPr>
          <w:rFonts w:ascii="Times New Roman" w:hAnsi="Times New Roman" w:cs="Times New Roman"/>
          <w:sz w:val="24"/>
          <w:szCs w:val="24"/>
        </w:rPr>
        <w:t>1</w:t>
      </w:r>
      <w:r w:rsidR="004736CE">
        <w:rPr>
          <w:rFonts w:ascii="Times New Roman" w:hAnsi="Times New Roman" w:cs="Times New Roman"/>
          <w:sz w:val="24"/>
          <w:szCs w:val="24"/>
        </w:rPr>
        <w:t>7</w:t>
      </w:r>
      <w:r w:rsidRPr="005D0E0C">
        <w:rPr>
          <w:rFonts w:ascii="Times New Roman" w:hAnsi="Times New Roman" w:cs="Times New Roman"/>
          <w:sz w:val="24"/>
          <w:szCs w:val="24"/>
        </w:rPr>
        <w:t>от</w:t>
      </w:r>
      <w:r w:rsidR="00BF5BDD" w:rsidRPr="005D0E0C">
        <w:rPr>
          <w:rFonts w:ascii="Times New Roman" w:hAnsi="Times New Roman" w:cs="Times New Roman"/>
          <w:sz w:val="24"/>
          <w:szCs w:val="24"/>
        </w:rPr>
        <w:t xml:space="preserve"> 1</w:t>
      </w:r>
      <w:r w:rsidR="00A971C4">
        <w:rPr>
          <w:rFonts w:ascii="Times New Roman" w:hAnsi="Times New Roman" w:cs="Times New Roman"/>
          <w:sz w:val="24"/>
          <w:szCs w:val="24"/>
        </w:rPr>
        <w:t>3</w:t>
      </w:r>
      <w:r w:rsidR="00BF5BDD" w:rsidRPr="005D0E0C">
        <w:rPr>
          <w:rFonts w:ascii="Times New Roman" w:hAnsi="Times New Roman" w:cs="Times New Roman"/>
          <w:sz w:val="24"/>
          <w:szCs w:val="24"/>
        </w:rPr>
        <w:t xml:space="preserve"> февраля </w:t>
      </w:r>
      <w:r w:rsidRPr="005D0E0C">
        <w:rPr>
          <w:rFonts w:ascii="Times New Roman" w:hAnsi="Times New Roman" w:cs="Times New Roman"/>
          <w:sz w:val="24"/>
          <w:szCs w:val="24"/>
        </w:rPr>
        <w:t>20</w:t>
      </w:r>
      <w:r w:rsidR="006B34EB" w:rsidRPr="005D0E0C">
        <w:rPr>
          <w:rFonts w:ascii="Times New Roman" w:hAnsi="Times New Roman" w:cs="Times New Roman"/>
          <w:sz w:val="24"/>
          <w:szCs w:val="24"/>
        </w:rPr>
        <w:t>2</w:t>
      </w:r>
      <w:r w:rsidR="00BF5BDD" w:rsidRPr="005D0E0C">
        <w:rPr>
          <w:rFonts w:ascii="Times New Roman" w:hAnsi="Times New Roman" w:cs="Times New Roman"/>
          <w:sz w:val="24"/>
          <w:szCs w:val="24"/>
        </w:rPr>
        <w:t>4</w:t>
      </w:r>
      <w:r w:rsidRPr="005D0E0C">
        <w:rPr>
          <w:rFonts w:ascii="Times New Roman" w:hAnsi="Times New Roman" w:cs="Times New Roman"/>
          <w:sz w:val="24"/>
          <w:szCs w:val="24"/>
        </w:rPr>
        <w:t>г.</w:t>
      </w:r>
    </w:p>
    <w:p w:rsidR="002733EB" w:rsidRPr="005D0E0C" w:rsidRDefault="002733EB" w:rsidP="005D0E0C">
      <w:pPr>
        <w:jc w:val="right"/>
        <w:rPr>
          <w:rFonts w:ascii="Times New Roman" w:hAnsi="Times New Roman" w:cs="Times New Roman"/>
          <w:sz w:val="24"/>
          <w:szCs w:val="24"/>
        </w:rPr>
      </w:pPr>
    </w:p>
    <w:p w:rsidR="002733EB" w:rsidRPr="005D0E0C" w:rsidRDefault="002733EB" w:rsidP="005E46C9">
      <w:pPr>
        <w:spacing w:after="0" w:line="240" w:lineRule="auto"/>
        <w:jc w:val="center"/>
        <w:rPr>
          <w:rFonts w:ascii="Times New Roman" w:hAnsi="Times New Roman" w:cs="Times New Roman"/>
          <w:b/>
          <w:sz w:val="24"/>
          <w:szCs w:val="24"/>
        </w:rPr>
      </w:pPr>
      <w:r w:rsidRPr="005D0E0C">
        <w:rPr>
          <w:rFonts w:ascii="Times New Roman" w:hAnsi="Times New Roman" w:cs="Times New Roman"/>
          <w:b/>
          <w:sz w:val="24"/>
          <w:szCs w:val="24"/>
        </w:rPr>
        <w:t>Учетная политика для целей бухгалтерского учета</w:t>
      </w:r>
    </w:p>
    <w:p w:rsidR="002733EB" w:rsidRPr="005D0E0C" w:rsidRDefault="002733EB" w:rsidP="005E46C9">
      <w:pPr>
        <w:spacing w:after="0" w:line="240" w:lineRule="auto"/>
        <w:jc w:val="center"/>
        <w:rPr>
          <w:rFonts w:ascii="Times New Roman" w:hAnsi="Times New Roman" w:cs="Times New Roman"/>
          <w:b/>
          <w:sz w:val="24"/>
          <w:szCs w:val="24"/>
        </w:rPr>
      </w:pPr>
      <w:r w:rsidRPr="005D0E0C">
        <w:rPr>
          <w:rFonts w:ascii="Times New Roman" w:hAnsi="Times New Roman" w:cs="Times New Roman"/>
          <w:b/>
          <w:sz w:val="24"/>
          <w:szCs w:val="24"/>
        </w:rPr>
        <w:t>Управления социальной защиты населения</w:t>
      </w:r>
    </w:p>
    <w:p w:rsidR="002733EB" w:rsidRPr="005D0E0C" w:rsidRDefault="002733EB" w:rsidP="005E46C9">
      <w:pPr>
        <w:spacing w:after="0" w:line="240" w:lineRule="auto"/>
        <w:jc w:val="center"/>
        <w:rPr>
          <w:rFonts w:ascii="Times New Roman" w:hAnsi="Times New Roman" w:cs="Times New Roman"/>
          <w:b/>
          <w:sz w:val="24"/>
          <w:szCs w:val="24"/>
        </w:rPr>
      </w:pPr>
      <w:r w:rsidRPr="005D0E0C">
        <w:rPr>
          <w:rFonts w:ascii="Times New Roman" w:hAnsi="Times New Roman" w:cs="Times New Roman"/>
          <w:b/>
          <w:sz w:val="24"/>
          <w:szCs w:val="24"/>
        </w:rPr>
        <w:t>Октябрьского муниципального района</w:t>
      </w:r>
    </w:p>
    <w:p w:rsidR="00C2627D" w:rsidRPr="005D0E0C" w:rsidRDefault="00C2627D" w:rsidP="005D0E0C">
      <w:pPr>
        <w:spacing w:after="0" w:line="240" w:lineRule="atLeast"/>
        <w:jc w:val="center"/>
        <w:rPr>
          <w:rFonts w:ascii="Times New Roman" w:hAnsi="Times New Roman" w:cs="Times New Roman"/>
          <w:b/>
          <w:sz w:val="24"/>
          <w:szCs w:val="24"/>
        </w:rPr>
      </w:pPr>
    </w:p>
    <w:p w:rsidR="002733EB" w:rsidRPr="005D0E0C" w:rsidRDefault="002733EB" w:rsidP="00A31D67">
      <w:pPr>
        <w:spacing w:line="240" w:lineRule="atLeast"/>
        <w:jc w:val="both"/>
        <w:rPr>
          <w:rFonts w:ascii="Times New Roman" w:hAnsi="Times New Roman" w:cs="Times New Roman"/>
          <w:sz w:val="24"/>
          <w:szCs w:val="24"/>
        </w:rPr>
      </w:pPr>
      <w:r w:rsidRPr="005D0E0C">
        <w:rPr>
          <w:rFonts w:ascii="Times New Roman" w:hAnsi="Times New Roman" w:cs="Times New Roman"/>
          <w:sz w:val="24"/>
          <w:szCs w:val="24"/>
        </w:rPr>
        <w:t>Настоящая Учетная политика для целей бухгалтерского учета (далее- Учетная политика) разработана в соответствии с:</w:t>
      </w:r>
    </w:p>
    <w:p w:rsidR="002733EB" w:rsidRPr="005D0E0C" w:rsidRDefault="002733EB" w:rsidP="005D0E0C">
      <w:pPr>
        <w:spacing w:line="240" w:lineRule="atLeast"/>
        <w:jc w:val="both"/>
        <w:rPr>
          <w:rFonts w:ascii="Times New Roman" w:hAnsi="Times New Roman" w:cs="Times New Roman"/>
          <w:sz w:val="24"/>
          <w:szCs w:val="24"/>
        </w:rPr>
      </w:pPr>
      <w:r w:rsidRPr="005D0E0C">
        <w:rPr>
          <w:rFonts w:ascii="Times New Roman" w:hAnsi="Times New Roman" w:cs="Times New Roman"/>
          <w:sz w:val="24"/>
          <w:szCs w:val="24"/>
        </w:rPr>
        <w:t>- Бюджетным кодексом Российской Федерации;</w:t>
      </w:r>
    </w:p>
    <w:p w:rsidR="002733EB" w:rsidRPr="005D0E0C" w:rsidRDefault="002733EB" w:rsidP="005D0E0C">
      <w:pPr>
        <w:spacing w:line="240" w:lineRule="atLeast"/>
        <w:jc w:val="both"/>
        <w:rPr>
          <w:rFonts w:ascii="Times New Roman" w:hAnsi="Times New Roman" w:cs="Times New Roman"/>
          <w:sz w:val="24"/>
          <w:szCs w:val="24"/>
        </w:rPr>
      </w:pPr>
      <w:r w:rsidRPr="005D0E0C">
        <w:rPr>
          <w:rFonts w:ascii="Times New Roman" w:hAnsi="Times New Roman" w:cs="Times New Roman"/>
          <w:sz w:val="24"/>
          <w:szCs w:val="24"/>
        </w:rPr>
        <w:t>- Федеральным законом от 05.04.2013г. №44-ФЗ «О контрактной системе в сфере закупок товаров, работ, услуг для обеспечения государственных и муниципальных нужд»;</w:t>
      </w:r>
    </w:p>
    <w:p w:rsidR="002733EB" w:rsidRPr="005D0E0C" w:rsidRDefault="002733EB" w:rsidP="005D0E0C">
      <w:pPr>
        <w:spacing w:line="240" w:lineRule="atLeast"/>
        <w:jc w:val="both"/>
        <w:rPr>
          <w:rFonts w:ascii="Times New Roman" w:hAnsi="Times New Roman" w:cs="Times New Roman"/>
          <w:sz w:val="24"/>
          <w:szCs w:val="24"/>
        </w:rPr>
      </w:pPr>
      <w:r w:rsidRPr="005D0E0C">
        <w:rPr>
          <w:rFonts w:ascii="Times New Roman" w:hAnsi="Times New Roman" w:cs="Times New Roman"/>
          <w:sz w:val="24"/>
          <w:szCs w:val="24"/>
        </w:rPr>
        <w:t>- Федерального закона от 06.12.2011г. №402-ФЗ «О бухгалтерском учете»;</w:t>
      </w:r>
    </w:p>
    <w:p w:rsidR="00E673FD" w:rsidRPr="005D0E0C" w:rsidRDefault="00E673FD" w:rsidP="005D0E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5D0E0C">
        <w:rPr>
          <w:rFonts w:ascii="Times New Roman" w:hAnsi="Times New Roman" w:cs="Times New Roman"/>
          <w:sz w:val="24"/>
          <w:szCs w:val="24"/>
        </w:rPr>
        <w:t>- Федеральными стандартами бухгалтерского учета государственных финансов и Методическими рекомендациями по применению этих федеральных стандартов, доведенными письмами Минфина России</w:t>
      </w:r>
    </w:p>
    <w:p w:rsidR="00E673FD" w:rsidRPr="005D0E0C" w:rsidRDefault="00E673FD" w:rsidP="005D0E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2733EB" w:rsidRPr="005D0E0C" w:rsidRDefault="002733EB" w:rsidP="005D0E0C">
      <w:pPr>
        <w:spacing w:line="240" w:lineRule="atLeast"/>
        <w:jc w:val="both"/>
        <w:rPr>
          <w:rFonts w:ascii="Times New Roman" w:hAnsi="Times New Roman" w:cs="Times New Roman"/>
          <w:sz w:val="24"/>
          <w:szCs w:val="24"/>
        </w:rPr>
      </w:pPr>
      <w:r w:rsidRPr="005D0E0C">
        <w:rPr>
          <w:rFonts w:ascii="Times New Roman" w:hAnsi="Times New Roman" w:cs="Times New Roman"/>
          <w:sz w:val="24"/>
          <w:szCs w:val="24"/>
        </w:rPr>
        <w:t>- Приказом Министерства финансов Российской Федерации от 01.12.2010г. №157н «Об утверждении Единого плана счетов бухгалтерского учета для органов государственной власти (государственных органов), о</w:t>
      </w:r>
      <w:r w:rsidR="0034342F" w:rsidRPr="005D0E0C">
        <w:rPr>
          <w:rFonts w:ascii="Times New Roman" w:hAnsi="Times New Roman" w:cs="Times New Roman"/>
          <w:sz w:val="24"/>
          <w:szCs w:val="24"/>
        </w:rPr>
        <w:t>рганов местного самоуправления»</w:t>
      </w:r>
      <w:r w:rsidRPr="005D0E0C">
        <w:rPr>
          <w:rFonts w:ascii="Times New Roman" w:hAnsi="Times New Roman" w:cs="Times New Roman"/>
          <w:sz w:val="24"/>
          <w:szCs w:val="24"/>
        </w:rPr>
        <w:t xml:space="preserve"> (далее - Инструкция №157);</w:t>
      </w:r>
    </w:p>
    <w:p w:rsidR="002733EB" w:rsidRPr="005D0E0C" w:rsidRDefault="002733EB" w:rsidP="005D0E0C">
      <w:pPr>
        <w:spacing w:line="240" w:lineRule="atLeast"/>
        <w:jc w:val="both"/>
        <w:rPr>
          <w:rFonts w:ascii="Times New Roman" w:hAnsi="Times New Roman" w:cs="Times New Roman"/>
          <w:sz w:val="24"/>
          <w:szCs w:val="24"/>
        </w:rPr>
      </w:pPr>
      <w:r w:rsidRPr="005D0E0C">
        <w:rPr>
          <w:rFonts w:ascii="Times New Roman" w:hAnsi="Times New Roman" w:cs="Times New Roman"/>
          <w:sz w:val="24"/>
          <w:szCs w:val="24"/>
        </w:rPr>
        <w:t>- Приказом Министерства финансов Российской Федерации от 30.03.2015г. №52н «Об утверждении форм первичных учетных документов и регистров бухгалтерского учета, применяемых органами государственной власти(государственными органами), органами местного самоуправления, органами управления государственными внебюджетными фондами, государственными академиями наук, государственными (муниципальными) учреждениями и методических указаний по их применению» (далее -Инструкция №52);</w:t>
      </w:r>
    </w:p>
    <w:p w:rsidR="002733EB" w:rsidRPr="005D0E0C" w:rsidRDefault="002733EB" w:rsidP="005D0E0C">
      <w:pPr>
        <w:spacing w:line="240" w:lineRule="atLeast"/>
        <w:jc w:val="both"/>
        <w:rPr>
          <w:rFonts w:ascii="Times New Roman" w:hAnsi="Times New Roman" w:cs="Times New Roman"/>
          <w:sz w:val="24"/>
          <w:szCs w:val="24"/>
        </w:rPr>
      </w:pPr>
      <w:r w:rsidRPr="005D0E0C">
        <w:rPr>
          <w:rFonts w:ascii="Times New Roman" w:hAnsi="Times New Roman" w:cs="Times New Roman"/>
          <w:sz w:val="24"/>
          <w:szCs w:val="24"/>
        </w:rPr>
        <w:t>- Приказом Министерства финансов Российской Федерации от 06.12.2010г. №162н «Об утверждении Плана счетов бюджетного учета и инструкцией по его применению» (далее – Инструкция №162н);</w:t>
      </w:r>
    </w:p>
    <w:p w:rsidR="002733EB" w:rsidRPr="005D0E0C" w:rsidRDefault="002733EB" w:rsidP="005D0E0C">
      <w:pPr>
        <w:spacing w:line="240" w:lineRule="atLeast"/>
        <w:jc w:val="both"/>
        <w:rPr>
          <w:rFonts w:ascii="Times New Roman" w:hAnsi="Times New Roman" w:cs="Times New Roman"/>
          <w:sz w:val="24"/>
          <w:szCs w:val="24"/>
        </w:rPr>
      </w:pPr>
      <w:r w:rsidRPr="005D0E0C">
        <w:rPr>
          <w:rFonts w:ascii="Times New Roman" w:hAnsi="Times New Roman" w:cs="Times New Roman"/>
          <w:sz w:val="24"/>
          <w:szCs w:val="24"/>
        </w:rPr>
        <w:t>- Приказом Министерства финансов Российской Федерации от 28.12 2010г. №191н «Об утверждении инструкции о порядке составления и предоставления годовой, квартальной и месячной отчетности об исполнении бюджетов бюджетной системы Российской Федерации» (далее – Инструкция №191н);</w:t>
      </w:r>
    </w:p>
    <w:p w:rsidR="00E673FD" w:rsidRPr="005D0E0C" w:rsidRDefault="00E673FD" w:rsidP="005D0E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2733EB" w:rsidRPr="005D0E0C" w:rsidRDefault="002733EB" w:rsidP="005D0E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5D0E0C">
        <w:rPr>
          <w:rFonts w:ascii="Times New Roman" w:hAnsi="Times New Roman" w:cs="Times New Roman"/>
          <w:sz w:val="24"/>
          <w:szCs w:val="24"/>
        </w:rPr>
        <w:t>- иными нормативными правовыми актами, регулирующими вопросы организации и ведения бюджетного учета.</w:t>
      </w:r>
    </w:p>
    <w:p w:rsidR="002733EB" w:rsidRPr="005D0E0C" w:rsidRDefault="002733EB" w:rsidP="005D0E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5D0E0C">
        <w:rPr>
          <w:rFonts w:ascii="Times New Roman" w:hAnsi="Times New Roman" w:cs="Times New Roman"/>
          <w:sz w:val="24"/>
          <w:szCs w:val="24"/>
        </w:rPr>
        <w:tab/>
      </w:r>
    </w:p>
    <w:p w:rsidR="002733EB" w:rsidRPr="005D0E0C" w:rsidRDefault="002733EB" w:rsidP="005D0E0C">
      <w:pPr>
        <w:spacing w:line="240" w:lineRule="atLeast"/>
        <w:jc w:val="center"/>
        <w:rPr>
          <w:rFonts w:ascii="Times New Roman" w:hAnsi="Times New Roman" w:cs="Times New Roman"/>
          <w:b/>
          <w:sz w:val="24"/>
          <w:szCs w:val="24"/>
        </w:rPr>
      </w:pPr>
      <w:r w:rsidRPr="005D0E0C">
        <w:rPr>
          <w:rFonts w:ascii="Times New Roman" w:hAnsi="Times New Roman" w:cs="Times New Roman"/>
          <w:b/>
          <w:sz w:val="24"/>
          <w:szCs w:val="24"/>
        </w:rPr>
        <w:t>1.Общие положения</w:t>
      </w:r>
    </w:p>
    <w:p w:rsidR="002733EB" w:rsidRPr="005D0E0C" w:rsidRDefault="002733EB" w:rsidP="005D0E0C">
      <w:pPr>
        <w:spacing w:line="240" w:lineRule="atLeast"/>
        <w:jc w:val="both"/>
        <w:rPr>
          <w:rFonts w:ascii="Times New Roman" w:hAnsi="Times New Roman" w:cs="Times New Roman"/>
          <w:sz w:val="24"/>
          <w:szCs w:val="24"/>
        </w:rPr>
      </w:pPr>
      <w:r w:rsidRPr="005D0E0C">
        <w:rPr>
          <w:rFonts w:ascii="Times New Roman" w:hAnsi="Times New Roman" w:cs="Times New Roman"/>
          <w:sz w:val="24"/>
          <w:szCs w:val="24"/>
        </w:rPr>
        <w:t>1.1 Управление социальной защиты населения Октябрьского муниципального района (далее - УСЗН) является администратором доходов, распорядителем бюджетных средств, получателем бюджетных средств</w:t>
      </w:r>
    </w:p>
    <w:p w:rsidR="002733EB" w:rsidRPr="005D0E0C" w:rsidRDefault="002733EB" w:rsidP="005D0E0C">
      <w:pPr>
        <w:spacing w:line="240" w:lineRule="atLeast"/>
        <w:jc w:val="both"/>
        <w:rPr>
          <w:rFonts w:ascii="Times New Roman" w:hAnsi="Times New Roman" w:cs="Times New Roman"/>
          <w:sz w:val="24"/>
          <w:szCs w:val="24"/>
        </w:rPr>
      </w:pPr>
      <w:r w:rsidRPr="005D0E0C">
        <w:rPr>
          <w:rFonts w:ascii="Times New Roman" w:hAnsi="Times New Roman" w:cs="Times New Roman"/>
          <w:sz w:val="24"/>
          <w:szCs w:val="24"/>
        </w:rPr>
        <w:t xml:space="preserve">1.2 Ведение бухгалтерского учета осуществляется отделом бухгалтерского учета исполнения сметы выплаты социальных пособийв соответствии с Положение об УСЗН, положением об </w:t>
      </w:r>
      <w:r w:rsidRPr="005D0E0C">
        <w:rPr>
          <w:rFonts w:ascii="Times New Roman" w:hAnsi="Times New Roman" w:cs="Times New Roman"/>
          <w:sz w:val="24"/>
          <w:szCs w:val="24"/>
        </w:rPr>
        <w:lastRenderedPageBreak/>
        <w:t>отделе бухгалтерского учета. Начальник отдела бухгалтерского учета подчиняется непосредственно начальнику УСЗН (часть 3 ст.7 Закона от 06.12.2011г. №402-ФЗ).</w:t>
      </w:r>
    </w:p>
    <w:p w:rsidR="002733EB" w:rsidRPr="005D0E0C" w:rsidRDefault="002733EB" w:rsidP="005D0E0C">
      <w:pPr>
        <w:spacing w:line="240" w:lineRule="atLeast"/>
        <w:jc w:val="both"/>
        <w:rPr>
          <w:rFonts w:ascii="Times New Roman" w:hAnsi="Times New Roman" w:cs="Times New Roman"/>
          <w:sz w:val="24"/>
          <w:szCs w:val="24"/>
        </w:rPr>
      </w:pPr>
      <w:r w:rsidRPr="005D0E0C">
        <w:rPr>
          <w:rFonts w:ascii="Times New Roman" w:hAnsi="Times New Roman" w:cs="Times New Roman"/>
          <w:sz w:val="24"/>
          <w:szCs w:val="24"/>
        </w:rPr>
        <w:t xml:space="preserve">1.3 Распределение обязанностей между сотрудниками отдела бухгалтерского учета осуществляется </w:t>
      </w:r>
      <w:r w:rsidR="002B5DC2">
        <w:rPr>
          <w:rFonts w:ascii="Times New Roman" w:hAnsi="Times New Roman" w:cs="Times New Roman"/>
          <w:sz w:val="24"/>
          <w:szCs w:val="24"/>
        </w:rPr>
        <w:t>в</w:t>
      </w:r>
      <w:r w:rsidRPr="005D0E0C">
        <w:rPr>
          <w:rFonts w:ascii="Times New Roman" w:hAnsi="Times New Roman" w:cs="Times New Roman"/>
          <w:sz w:val="24"/>
          <w:szCs w:val="24"/>
        </w:rPr>
        <w:t xml:space="preserve"> соответствии с должностными инструкциями, утвержденными в установленном порядке. </w:t>
      </w:r>
    </w:p>
    <w:p w:rsidR="002733EB" w:rsidRPr="005D0E0C" w:rsidRDefault="002733EB" w:rsidP="005D0E0C">
      <w:pPr>
        <w:spacing w:line="240" w:lineRule="atLeast"/>
        <w:jc w:val="both"/>
        <w:rPr>
          <w:rFonts w:ascii="Times New Roman" w:hAnsi="Times New Roman" w:cs="Times New Roman"/>
          <w:sz w:val="24"/>
          <w:szCs w:val="24"/>
        </w:rPr>
      </w:pPr>
      <w:r w:rsidRPr="005D0E0C">
        <w:rPr>
          <w:rFonts w:ascii="Times New Roman" w:hAnsi="Times New Roman" w:cs="Times New Roman"/>
          <w:sz w:val="24"/>
          <w:szCs w:val="24"/>
        </w:rPr>
        <w:t xml:space="preserve">1.4 УСЗН ведет налоговый учет и составляет налоговую отчетность в объеме и по формам, установленным Федеральной налоговой службой России, в случаях, когда в соответствии с Налоговым кодексом Российской Федерации на него возложены обязанности налогоплательщика или налогового агента. </w:t>
      </w:r>
    </w:p>
    <w:p w:rsidR="002733EB" w:rsidRPr="005D0E0C" w:rsidRDefault="002733EB" w:rsidP="005D0E0C">
      <w:pPr>
        <w:spacing w:line="240" w:lineRule="atLeast"/>
        <w:jc w:val="both"/>
        <w:rPr>
          <w:rFonts w:ascii="Times New Roman" w:hAnsi="Times New Roman" w:cs="Times New Roman"/>
          <w:sz w:val="24"/>
          <w:szCs w:val="24"/>
        </w:rPr>
      </w:pPr>
      <w:r w:rsidRPr="005D0E0C">
        <w:rPr>
          <w:rFonts w:ascii="Times New Roman" w:hAnsi="Times New Roman" w:cs="Times New Roman"/>
          <w:sz w:val="24"/>
          <w:szCs w:val="24"/>
        </w:rPr>
        <w:t>1.5 Все денежные и расчетные документы, финансовые обязательства без подписи начальника УСЗН и начальника отдела бухгалтерского учета исполнения сметы выплаты социальных пособий недействительны и к исполнению не принимаются.</w:t>
      </w:r>
    </w:p>
    <w:p w:rsidR="002733EB" w:rsidRPr="005D0E0C" w:rsidRDefault="002733EB" w:rsidP="005D0E0C">
      <w:pPr>
        <w:spacing w:line="240" w:lineRule="atLeast"/>
        <w:jc w:val="both"/>
        <w:rPr>
          <w:rFonts w:ascii="Times New Roman" w:hAnsi="Times New Roman" w:cs="Times New Roman"/>
          <w:sz w:val="24"/>
          <w:szCs w:val="24"/>
        </w:rPr>
      </w:pPr>
      <w:r w:rsidRPr="005D0E0C">
        <w:rPr>
          <w:rFonts w:ascii="Times New Roman" w:hAnsi="Times New Roman" w:cs="Times New Roman"/>
          <w:sz w:val="24"/>
          <w:szCs w:val="24"/>
        </w:rPr>
        <w:t xml:space="preserve">1.6 При внесении изменений в учетную политику начальник отдела бухгалтерского учета исполнения сметы выплаты социальных пособий оценивает в целях сопоставления отчетности существенность изменений показателей, отражающих финансовое положение, финансовые результаты деятельности управления и движение его денежных средств на основе своего профессионального суждения. Также на основе профессионального суждения оценивается существенность ошибок отчетного периода, выявленных после утверждения отчетности, в целях принятия решения о раскрытии в Пояснениях к отчетности информации о существенных ошибках (п.17,20,32 СГС «Учетная политика, оценочные знания и ошибки»). </w:t>
      </w:r>
    </w:p>
    <w:p w:rsidR="002733EB" w:rsidRPr="005D0E0C" w:rsidRDefault="002733EB" w:rsidP="005D0E0C">
      <w:pPr>
        <w:jc w:val="center"/>
        <w:rPr>
          <w:rFonts w:ascii="Times New Roman" w:hAnsi="Times New Roman" w:cs="Times New Roman"/>
          <w:b/>
          <w:sz w:val="24"/>
          <w:szCs w:val="24"/>
        </w:rPr>
      </w:pPr>
      <w:r w:rsidRPr="005D0E0C">
        <w:rPr>
          <w:rFonts w:ascii="Times New Roman" w:hAnsi="Times New Roman" w:cs="Times New Roman"/>
          <w:b/>
          <w:sz w:val="24"/>
          <w:szCs w:val="24"/>
        </w:rPr>
        <w:t>2. Технология обработки учетной информации</w:t>
      </w:r>
    </w:p>
    <w:p w:rsidR="002733EB" w:rsidRPr="005D0E0C" w:rsidRDefault="002733EB" w:rsidP="005D0E0C">
      <w:pPr>
        <w:jc w:val="both"/>
        <w:rPr>
          <w:rFonts w:ascii="Times New Roman" w:hAnsi="Times New Roman" w:cs="Times New Roman"/>
          <w:sz w:val="24"/>
          <w:szCs w:val="24"/>
        </w:rPr>
      </w:pPr>
      <w:r w:rsidRPr="005D0E0C">
        <w:rPr>
          <w:rFonts w:ascii="Times New Roman" w:hAnsi="Times New Roman" w:cs="Times New Roman"/>
          <w:sz w:val="24"/>
          <w:szCs w:val="24"/>
        </w:rPr>
        <w:t xml:space="preserve">2.1 Автоматизированный бухгалтерский учет ведется в электронном виде с применением следующих программных продуктов: «1С Предприятие»; «СТЭК» – Заработная плата; «СТЭК – ТРАСТ» – для налогового учета; «СУФД» – для администрирования доходов; «АЦК – финансы» - для электронного документооборота с Управлением финансами района; </w:t>
      </w:r>
      <w:r w:rsidR="00E673FD" w:rsidRPr="005D0E0C">
        <w:rPr>
          <w:rFonts w:ascii="Times New Roman" w:hAnsi="Times New Roman" w:cs="Times New Roman"/>
          <w:sz w:val="24"/>
          <w:szCs w:val="24"/>
        </w:rPr>
        <w:t>«СМАРТ-Свод»</w:t>
      </w:r>
      <w:r w:rsidRPr="005D0E0C">
        <w:rPr>
          <w:rFonts w:ascii="Times New Roman" w:hAnsi="Times New Roman" w:cs="Times New Roman"/>
          <w:sz w:val="24"/>
          <w:szCs w:val="24"/>
        </w:rPr>
        <w:t xml:space="preserve"> отчетность по бухгалтерскому учету (пункт 6 Инструкции к Единому плану счетов №157н.).</w:t>
      </w:r>
    </w:p>
    <w:p w:rsidR="002733EB" w:rsidRPr="005D0E0C" w:rsidRDefault="002733EB" w:rsidP="005D0E0C">
      <w:pPr>
        <w:jc w:val="both"/>
        <w:rPr>
          <w:rFonts w:ascii="Times New Roman" w:hAnsi="Times New Roman" w:cs="Times New Roman"/>
          <w:sz w:val="24"/>
          <w:szCs w:val="24"/>
        </w:rPr>
      </w:pPr>
      <w:r w:rsidRPr="005D0E0C">
        <w:rPr>
          <w:rFonts w:ascii="Times New Roman" w:hAnsi="Times New Roman" w:cs="Times New Roman"/>
          <w:sz w:val="24"/>
          <w:szCs w:val="24"/>
        </w:rPr>
        <w:t>2.2 С использованием телекоммуникационных каналов связи и электронной подписи  отдел бухгалтерского учета исполнения сметы выплаты социальных пособий ведет электронный документооборот по следующим направлениям:</w:t>
      </w:r>
    </w:p>
    <w:p w:rsidR="002733EB" w:rsidRPr="005D0E0C" w:rsidRDefault="002733EB" w:rsidP="005D0E0C">
      <w:pPr>
        <w:jc w:val="both"/>
        <w:rPr>
          <w:rFonts w:ascii="Times New Roman" w:hAnsi="Times New Roman" w:cs="Times New Roman"/>
          <w:sz w:val="24"/>
          <w:szCs w:val="24"/>
        </w:rPr>
      </w:pPr>
      <w:r w:rsidRPr="005D0E0C">
        <w:rPr>
          <w:rFonts w:ascii="Times New Roman" w:hAnsi="Times New Roman" w:cs="Times New Roman"/>
          <w:sz w:val="24"/>
          <w:szCs w:val="24"/>
        </w:rPr>
        <w:t>- система электронного документооборота с управлением Федерального казначейства;</w:t>
      </w:r>
    </w:p>
    <w:p w:rsidR="002733EB" w:rsidRPr="005D0E0C" w:rsidRDefault="002733EB" w:rsidP="005D0E0C">
      <w:pPr>
        <w:jc w:val="both"/>
        <w:rPr>
          <w:rFonts w:ascii="Times New Roman" w:hAnsi="Times New Roman" w:cs="Times New Roman"/>
          <w:sz w:val="24"/>
          <w:szCs w:val="24"/>
        </w:rPr>
      </w:pPr>
      <w:r w:rsidRPr="005D0E0C">
        <w:rPr>
          <w:rFonts w:ascii="Times New Roman" w:hAnsi="Times New Roman" w:cs="Times New Roman"/>
          <w:sz w:val="24"/>
          <w:szCs w:val="24"/>
        </w:rPr>
        <w:t>- передача отчетности по налогам, сборам и инымобязательным платежам в Инспекцию Федеральной налоговой службы;</w:t>
      </w:r>
    </w:p>
    <w:p w:rsidR="002733EB" w:rsidRPr="005D0E0C" w:rsidRDefault="002733EB" w:rsidP="005D0E0C">
      <w:pPr>
        <w:jc w:val="both"/>
        <w:rPr>
          <w:rFonts w:ascii="Times New Roman" w:hAnsi="Times New Roman" w:cs="Times New Roman"/>
          <w:sz w:val="24"/>
          <w:szCs w:val="24"/>
        </w:rPr>
      </w:pPr>
      <w:r w:rsidRPr="005D0E0C">
        <w:rPr>
          <w:rFonts w:ascii="Times New Roman" w:hAnsi="Times New Roman" w:cs="Times New Roman"/>
          <w:sz w:val="24"/>
          <w:szCs w:val="24"/>
        </w:rPr>
        <w:t>- передача отчетности по страховым взносам и сведениям персонифицированного учета в отделение Пенсионного фонда России, в Фонд социального страхования, органы статистического наблюдения;</w:t>
      </w:r>
    </w:p>
    <w:p w:rsidR="002733EB" w:rsidRPr="005D0E0C" w:rsidRDefault="002733EB" w:rsidP="005D0E0C">
      <w:pPr>
        <w:jc w:val="both"/>
        <w:rPr>
          <w:rFonts w:ascii="Times New Roman" w:hAnsi="Times New Roman" w:cs="Times New Roman"/>
          <w:sz w:val="24"/>
          <w:szCs w:val="24"/>
        </w:rPr>
      </w:pPr>
      <w:r w:rsidRPr="005D0E0C">
        <w:rPr>
          <w:rFonts w:ascii="Times New Roman" w:hAnsi="Times New Roman" w:cs="Times New Roman"/>
          <w:sz w:val="24"/>
          <w:szCs w:val="24"/>
        </w:rPr>
        <w:t>- передача реестров на зачисление заработной платы на счета сотрудников, предоставлением реестров на перечисление гражданам различных пособий и компенсационных выплат в ПАО «Сбербанк России»;</w:t>
      </w:r>
    </w:p>
    <w:p w:rsidR="002733EB" w:rsidRPr="005D0E0C" w:rsidRDefault="002733EB" w:rsidP="005D0E0C">
      <w:pPr>
        <w:jc w:val="both"/>
        <w:rPr>
          <w:rFonts w:ascii="Times New Roman" w:hAnsi="Times New Roman" w:cs="Times New Roman"/>
          <w:sz w:val="24"/>
          <w:szCs w:val="24"/>
        </w:rPr>
      </w:pPr>
      <w:r w:rsidRPr="005D0E0C">
        <w:rPr>
          <w:rFonts w:ascii="Times New Roman" w:hAnsi="Times New Roman" w:cs="Times New Roman"/>
          <w:sz w:val="24"/>
          <w:szCs w:val="24"/>
        </w:rPr>
        <w:t xml:space="preserve">- передача отчетов и прочей информации по телекоммуникационным каналам связи без ЭЦП в Министерство социальных отношений Челябинской области, Финансовое управление </w:t>
      </w:r>
      <w:r w:rsidRPr="005D0E0C">
        <w:rPr>
          <w:rFonts w:ascii="Times New Roman" w:hAnsi="Times New Roman" w:cs="Times New Roman"/>
          <w:sz w:val="24"/>
          <w:szCs w:val="24"/>
        </w:rPr>
        <w:lastRenderedPageBreak/>
        <w:t>администрации Октябрьского муниципального района и в другие организации по необходимости.</w:t>
      </w:r>
    </w:p>
    <w:p w:rsidR="002733EB" w:rsidRPr="005D0E0C" w:rsidRDefault="002733EB" w:rsidP="005D0E0C">
      <w:pPr>
        <w:jc w:val="both"/>
        <w:rPr>
          <w:rFonts w:ascii="Times New Roman" w:hAnsi="Times New Roman" w:cs="Times New Roman"/>
          <w:sz w:val="24"/>
          <w:szCs w:val="24"/>
        </w:rPr>
      </w:pPr>
      <w:r w:rsidRPr="005D0E0C">
        <w:rPr>
          <w:rFonts w:ascii="Times New Roman" w:hAnsi="Times New Roman" w:cs="Times New Roman"/>
          <w:sz w:val="24"/>
          <w:szCs w:val="24"/>
        </w:rPr>
        <w:t>- размещение информации о деятельности УСЗН на официальном сайте.</w:t>
      </w:r>
    </w:p>
    <w:p w:rsidR="002733EB" w:rsidRPr="005D0E0C" w:rsidRDefault="002733EB" w:rsidP="005D0E0C">
      <w:pPr>
        <w:jc w:val="both"/>
        <w:rPr>
          <w:rFonts w:ascii="Times New Roman" w:hAnsi="Times New Roman" w:cs="Times New Roman"/>
          <w:sz w:val="24"/>
          <w:szCs w:val="24"/>
        </w:rPr>
      </w:pPr>
      <w:r w:rsidRPr="005D0E0C">
        <w:rPr>
          <w:rFonts w:ascii="Times New Roman" w:hAnsi="Times New Roman" w:cs="Times New Roman"/>
          <w:sz w:val="24"/>
          <w:szCs w:val="24"/>
        </w:rPr>
        <w:t>2.</w:t>
      </w:r>
      <w:r w:rsidR="007C5F11" w:rsidRPr="005D0E0C">
        <w:rPr>
          <w:rFonts w:ascii="Times New Roman" w:hAnsi="Times New Roman" w:cs="Times New Roman"/>
          <w:sz w:val="24"/>
          <w:szCs w:val="24"/>
        </w:rPr>
        <w:t>3</w:t>
      </w:r>
      <w:r w:rsidRPr="005D0E0C">
        <w:rPr>
          <w:rFonts w:ascii="Times New Roman" w:hAnsi="Times New Roman" w:cs="Times New Roman"/>
          <w:sz w:val="24"/>
          <w:szCs w:val="24"/>
        </w:rPr>
        <w:t xml:space="preserve"> По итогам каждого календарного месяца бухгалтерские регистры, сформированные в электронном виде, распечатываются на бумажном носителе и подшиваются в отдельные папки в хронологическом порядке (пункт 19 Инструкции к Единому плану счетов №157н, пункт 33 Стандарта «Концептуальные основы бухгалтерского учета и отчетности»).</w:t>
      </w:r>
    </w:p>
    <w:p w:rsidR="002733EB" w:rsidRPr="005D0E0C" w:rsidRDefault="002733EB" w:rsidP="005D0E0C">
      <w:pPr>
        <w:jc w:val="center"/>
        <w:rPr>
          <w:rFonts w:ascii="Times New Roman" w:hAnsi="Times New Roman" w:cs="Times New Roman"/>
          <w:b/>
          <w:sz w:val="24"/>
          <w:szCs w:val="24"/>
        </w:rPr>
      </w:pPr>
      <w:r w:rsidRPr="005D0E0C">
        <w:rPr>
          <w:rFonts w:ascii="Times New Roman" w:hAnsi="Times New Roman" w:cs="Times New Roman"/>
          <w:b/>
          <w:sz w:val="24"/>
          <w:szCs w:val="24"/>
        </w:rPr>
        <w:t>3. Правила документооборота</w:t>
      </w:r>
    </w:p>
    <w:p w:rsidR="002733EB" w:rsidRPr="005D0E0C" w:rsidRDefault="002733EB" w:rsidP="005D0E0C">
      <w:pPr>
        <w:jc w:val="both"/>
        <w:rPr>
          <w:rFonts w:ascii="Times New Roman" w:hAnsi="Times New Roman" w:cs="Times New Roman"/>
          <w:sz w:val="24"/>
          <w:szCs w:val="24"/>
        </w:rPr>
      </w:pPr>
      <w:r w:rsidRPr="005D0E0C">
        <w:rPr>
          <w:rFonts w:ascii="Times New Roman" w:hAnsi="Times New Roman" w:cs="Times New Roman"/>
          <w:sz w:val="24"/>
          <w:szCs w:val="24"/>
        </w:rPr>
        <w:t>3.1 Порядок  движения и обработки первичных документов регулируется Графиком документооборота согласно приложению 3.</w:t>
      </w:r>
    </w:p>
    <w:p w:rsidR="002733EB" w:rsidRPr="005D0E0C" w:rsidRDefault="002733EB" w:rsidP="005D0E0C">
      <w:pPr>
        <w:jc w:val="both"/>
        <w:rPr>
          <w:rFonts w:ascii="Times New Roman" w:hAnsi="Times New Roman" w:cs="Times New Roman"/>
          <w:sz w:val="24"/>
          <w:szCs w:val="24"/>
        </w:rPr>
      </w:pPr>
      <w:r w:rsidRPr="005D0E0C">
        <w:rPr>
          <w:rFonts w:ascii="Times New Roman" w:hAnsi="Times New Roman" w:cs="Times New Roman"/>
          <w:sz w:val="24"/>
          <w:szCs w:val="24"/>
        </w:rPr>
        <w:t>Регистры бухгалтерского учета формируются в соответствии с графиком документооборота (Приложение 3)  как на машинных носителях в виде электронного документа без применения электронной цифровой подписи, так и на бумажном носителе.</w:t>
      </w:r>
    </w:p>
    <w:p w:rsidR="002733EB" w:rsidRPr="005D0E0C" w:rsidRDefault="002733EB" w:rsidP="005D0E0C">
      <w:pPr>
        <w:jc w:val="both"/>
        <w:rPr>
          <w:rFonts w:ascii="Times New Roman" w:hAnsi="Times New Roman" w:cs="Times New Roman"/>
          <w:sz w:val="24"/>
          <w:szCs w:val="24"/>
        </w:rPr>
      </w:pPr>
      <w:r w:rsidRPr="005D0E0C">
        <w:rPr>
          <w:rFonts w:ascii="Times New Roman" w:hAnsi="Times New Roman" w:cs="Times New Roman"/>
          <w:sz w:val="24"/>
          <w:szCs w:val="24"/>
        </w:rPr>
        <w:t>3.2 Порядок хранения первичных (сводных) учетных документов, регистров бухгалтерского учета и бухгалтерской (финансовой отчетности) в соответствии с Правилами организации хранении, комплектования, учета и использования документов Архивного фонда РФ и согласно номенклатуры дел утвержденной в УСЗН.</w:t>
      </w:r>
    </w:p>
    <w:p w:rsidR="002733EB" w:rsidRPr="005D0E0C" w:rsidRDefault="002733EB" w:rsidP="005D0E0C">
      <w:pPr>
        <w:jc w:val="both"/>
        <w:rPr>
          <w:rFonts w:ascii="Times New Roman" w:hAnsi="Times New Roman" w:cs="Times New Roman"/>
          <w:sz w:val="24"/>
          <w:szCs w:val="24"/>
        </w:rPr>
      </w:pPr>
      <w:r w:rsidRPr="005D0E0C">
        <w:rPr>
          <w:rFonts w:ascii="Times New Roman" w:hAnsi="Times New Roman" w:cs="Times New Roman"/>
          <w:sz w:val="24"/>
          <w:szCs w:val="24"/>
        </w:rPr>
        <w:t>3.3 При оформлении хозяйственной операции применяются унифицированные формы первичных учетных документов и регистров бухгалтерского учета, включенные в перечни, утвержденные Приказом №52н от 30.03.2015г.. При формировании хозяйственных операций для которых отсутствуют унифицированные формы первичных учетных документов, оформляются самостоятельно разработанные формы документов соответствии с требованиями  п.2 ст. 9 Федерального закона от 06.12.2011г. №402-ФЗ «О бухгалтерском учете, образцы которых приведены в Приложении 2 (пункт 7 Инструкции к Единому плану счетов №157н, пункты 25-26 Стандарта «Концептуальные основы бухгалтерского учета и отчетности», пункт «г» пункта 9 СГС «Учетная политика, оценочные знания и ошибки»)</w:t>
      </w:r>
    </w:p>
    <w:p w:rsidR="002733EB" w:rsidRPr="005D0E0C" w:rsidRDefault="002733EB" w:rsidP="005D0E0C">
      <w:pPr>
        <w:jc w:val="both"/>
        <w:rPr>
          <w:rFonts w:ascii="Times New Roman" w:hAnsi="Times New Roman" w:cs="Times New Roman"/>
          <w:sz w:val="24"/>
          <w:szCs w:val="24"/>
        </w:rPr>
      </w:pPr>
      <w:r w:rsidRPr="005D0E0C">
        <w:rPr>
          <w:rFonts w:ascii="Times New Roman" w:hAnsi="Times New Roman" w:cs="Times New Roman"/>
          <w:sz w:val="24"/>
          <w:szCs w:val="24"/>
        </w:rPr>
        <w:t>Операции, для которых не предусмотрено составление унифицированных форм первичных документов или форм первых документов, разработанных управлением, оформляется Бухгалтерской справкой (ф.0504833). При необходимости к Бухгалтерской справке прилагаются расчеты и (или) оформленное в установленном порядке «Профессиональное суждение».</w:t>
      </w:r>
    </w:p>
    <w:p w:rsidR="002733EB" w:rsidRPr="005D0E0C" w:rsidRDefault="002733EB" w:rsidP="005D0E0C">
      <w:pPr>
        <w:jc w:val="both"/>
        <w:rPr>
          <w:rFonts w:ascii="Times New Roman" w:hAnsi="Times New Roman" w:cs="Times New Roman"/>
          <w:sz w:val="24"/>
          <w:szCs w:val="24"/>
        </w:rPr>
      </w:pPr>
      <w:r w:rsidRPr="005D0E0C">
        <w:rPr>
          <w:rFonts w:ascii="Times New Roman" w:hAnsi="Times New Roman" w:cs="Times New Roman"/>
          <w:sz w:val="24"/>
          <w:szCs w:val="24"/>
        </w:rPr>
        <w:t xml:space="preserve">3.4 Право подписи первичных документов предоставлено должностным лицам согласно Приложению </w:t>
      </w:r>
      <w:r w:rsidR="00127AB4" w:rsidRPr="005D0E0C">
        <w:rPr>
          <w:rFonts w:ascii="Times New Roman" w:hAnsi="Times New Roman" w:cs="Times New Roman"/>
          <w:sz w:val="24"/>
          <w:szCs w:val="24"/>
        </w:rPr>
        <w:t>4</w:t>
      </w:r>
      <w:r w:rsidRPr="005D0E0C">
        <w:rPr>
          <w:rFonts w:ascii="Times New Roman" w:hAnsi="Times New Roman" w:cs="Times New Roman"/>
          <w:sz w:val="24"/>
          <w:szCs w:val="24"/>
        </w:rPr>
        <w:t xml:space="preserve"> (пункт 11 Инструкции к Единому плану счетов №157н).</w:t>
      </w:r>
    </w:p>
    <w:p w:rsidR="002733EB" w:rsidRPr="005D0E0C" w:rsidRDefault="002733EB" w:rsidP="005D0E0C">
      <w:pPr>
        <w:jc w:val="both"/>
        <w:rPr>
          <w:rFonts w:ascii="Times New Roman" w:hAnsi="Times New Roman" w:cs="Times New Roman"/>
          <w:sz w:val="24"/>
          <w:szCs w:val="24"/>
        </w:rPr>
      </w:pPr>
      <w:r w:rsidRPr="005D0E0C">
        <w:rPr>
          <w:rFonts w:ascii="Times New Roman" w:hAnsi="Times New Roman" w:cs="Times New Roman"/>
          <w:sz w:val="24"/>
          <w:szCs w:val="24"/>
        </w:rPr>
        <w:t>3.5 Данные проверенных и принятых к учету первичных документов систематизируются в хронологическом порядке (по датам совершения операций)  и группируются по соответствующим счетам бюджетного учета накопительным способом с отражением в следующих регистрах бухгалтерского учета:</w:t>
      </w:r>
    </w:p>
    <w:p w:rsidR="002733EB" w:rsidRPr="005D0E0C" w:rsidRDefault="002733EB" w:rsidP="005D0E0C">
      <w:pPr>
        <w:jc w:val="both"/>
        <w:rPr>
          <w:rFonts w:ascii="Times New Roman" w:hAnsi="Times New Roman" w:cs="Times New Roman"/>
          <w:w w:val="90"/>
          <w:sz w:val="24"/>
          <w:szCs w:val="24"/>
        </w:rPr>
      </w:pPr>
      <w:r w:rsidRPr="005D0E0C">
        <w:rPr>
          <w:rFonts w:ascii="Times New Roman" w:hAnsi="Times New Roman" w:cs="Times New Roman"/>
          <w:w w:val="90"/>
          <w:sz w:val="24"/>
          <w:szCs w:val="24"/>
        </w:rPr>
        <w:t>- Журнал операций по счету «Касса» №1;</w:t>
      </w:r>
    </w:p>
    <w:p w:rsidR="002733EB" w:rsidRPr="005D0E0C" w:rsidRDefault="002733EB" w:rsidP="005D0E0C">
      <w:pPr>
        <w:jc w:val="both"/>
        <w:rPr>
          <w:rFonts w:ascii="Times New Roman" w:hAnsi="Times New Roman" w:cs="Times New Roman"/>
          <w:w w:val="90"/>
          <w:sz w:val="24"/>
          <w:szCs w:val="24"/>
        </w:rPr>
      </w:pPr>
      <w:r w:rsidRPr="005D0E0C">
        <w:rPr>
          <w:rFonts w:ascii="Times New Roman" w:hAnsi="Times New Roman" w:cs="Times New Roman"/>
          <w:w w:val="90"/>
          <w:sz w:val="24"/>
          <w:szCs w:val="24"/>
        </w:rPr>
        <w:t>- Журнал операций с безналичными денежными средствами №2;</w:t>
      </w:r>
    </w:p>
    <w:p w:rsidR="002733EB" w:rsidRPr="005D0E0C" w:rsidRDefault="002733EB" w:rsidP="005D0E0C">
      <w:pPr>
        <w:jc w:val="both"/>
        <w:rPr>
          <w:rFonts w:ascii="Times New Roman" w:hAnsi="Times New Roman" w:cs="Times New Roman"/>
          <w:w w:val="90"/>
          <w:sz w:val="24"/>
          <w:szCs w:val="24"/>
        </w:rPr>
      </w:pPr>
      <w:r w:rsidRPr="005D0E0C">
        <w:rPr>
          <w:rFonts w:ascii="Times New Roman" w:hAnsi="Times New Roman" w:cs="Times New Roman"/>
          <w:w w:val="90"/>
          <w:sz w:val="24"/>
          <w:szCs w:val="24"/>
        </w:rPr>
        <w:lastRenderedPageBreak/>
        <w:t>- Журнал операций расчетов с подотчетными лицами №3;</w:t>
      </w:r>
    </w:p>
    <w:p w:rsidR="002733EB" w:rsidRPr="005D0E0C" w:rsidRDefault="002733EB" w:rsidP="005D0E0C">
      <w:pPr>
        <w:jc w:val="both"/>
        <w:rPr>
          <w:rFonts w:ascii="Times New Roman" w:hAnsi="Times New Roman" w:cs="Times New Roman"/>
          <w:w w:val="90"/>
          <w:sz w:val="24"/>
          <w:szCs w:val="24"/>
        </w:rPr>
      </w:pPr>
      <w:r w:rsidRPr="005D0E0C">
        <w:rPr>
          <w:rFonts w:ascii="Times New Roman" w:hAnsi="Times New Roman" w:cs="Times New Roman"/>
          <w:w w:val="90"/>
          <w:sz w:val="24"/>
          <w:szCs w:val="24"/>
        </w:rPr>
        <w:t>- Журнал операций расчетов с поставщиками и подрядчиками №4</w:t>
      </w:r>
    </w:p>
    <w:p w:rsidR="002733EB" w:rsidRPr="005D0E0C" w:rsidRDefault="002733EB" w:rsidP="005D0E0C">
      <w:pPr>
        <w:jc w:val="both"/>
        <w:rPr>
          <w:rFonts w:ascii="Times New Roman" w:hAnsi="Times New Roman" w:cs="Times New Roman"/>
          <w:w w:val="90"/>
          <w:sz w:val="24"/>
          <w:szCs w:val="24"/>
        </w:rPr>
      </w:pPr>
      <w:r w:rsidRPr="005D0E0C">
        <w:rPr>
          <w:rFonts w:ascii="Times New Roman" w:hAnsi="Times New Roman" w:cs="Times New Roman"/>
          <w:w w:val="90"/>
          <w:sz w:val="24"/>
          <w:szCs w:val="24"/>
        </w:rPr>
        <w:t>- Журнал операций расчетов с дебиторами по доходам №5;</w:t>
      </w:r>
    </w:p>
    <w:p w:rsidR="002733EB" w:rsidRPr="005D0E0C" w:rsidRDefault="002733EB" w:rsidP="005D0E0C">
      <w:pPr>
        <w:jc w:val="both"/>
        <w:rPr>
          <w:rFonts w:ascii="Times New Roman" w:hAnsi="Times New Roman" w:cs="Times New Roman"/>
          <w:w w:val="90"/>
          <w:sz w:val="24"/>
          <w:szCs w:val="24"/>
        </w:rPr>
      </w:pPr>
      <w:r w:rsidRPr="005D0E0C">
        <w:rPr>
          <w:rFonts w:ascii="Times New Roman" w:hAnsi="Times New Roman" w:cs="Times New Roman"/>
          <w:w w:val="90"/>
          <w:sz w:val="24"/>
          <w:szCs w:val="24"/>
        </w:rPr>
        <w:t>- Журнал операций расчетов по оплате труда №6;</w:t>
      </w:r>
    </w:p>
    <w:p w:rsidR="002733EB" w:rsidRPr="005D0E0C" w:rsidRDefault="002733EB" w:rsidP="005D0E0C">
      <w:pPr>
        <w:jc w:val="both"/>
        <w:rPr>
          <w:rFonts w:ascii="Times New Roman" w:hAnsi="Times New Roman" w:cs="Times New Roman"/>
          <w:w w:val="90"/>
          <w:sz w:val="24"/>
          <w:szCs w:val="24"/>
        </w:rPr>
      </w:pPr>
      <w:r w:rsidRPr="005D0E0C">
        <w:rPr>
          <w:rFonts w:ascii="Times New Roman" w:hAnsi="Times New Roman" w:cs="Times New Roman"/>
          <w:w w:val="90"/>
          <w:sz w:val="24"/>
          <w:szCs w:val="24"/>
        </w:rPr>
        <w:t>- Журнал операций</w:t>
      </w:r>
      <w:r w:rsidRPr="005D0E0C">
        <w:rPr>
          <w:rFonts w:ascii="Times New Roman" w:hAnsi="Times New Roman" w:cs="Times New Roman"/>
          <w:w w:val="90"/>
          <w:sz w:val="24"/>
          <w:szCs w:val="24"/>
        </w:rPr>
        <w:tab/>
        <w:t xml:space="preserve"> по выбытию и перемещению нефинансовых активов №7;</w:t>
      </w:r>
    </w:p>
    <w:p w:rsidR="002733EB" w:rsidRPr="005D0E0C" w:rsidRDefault="002733EB" w:rsidP="005D0E0C">
      <w:pPr>
        <w:jc w:val="both"/>
        <w:rPr>
          <w:rFonts w:ascii="Times New Roman" w:hAnsi="Times New Roman" w:cs="Times New Roman"/>
          <w:w w:val="90"/>
          <w:sz w:val="24"/>
          <w:szCs w:val="24"/>
        </w:rPr>
      </w:pPr>
      <w:r w:rsidRPr="005D0E0C">
        <w:rPr>
          <w:rFonts w:ascii="Times New Roman" w:hAnsi="Times New Roman" w:cs="Times New Roman"/>
          <w:w w:val="90"/>
          <w:sz w:val="24"/>
          <w:szCs w:val="24"/>
        </w:rPr>
        <w:t>- Журнал по прочим операциям №8</w:t>
      </w:r>
    </w:p>
    <w:p w:rsidR="002733EB" w:rsidRPr="005D0E0C" w:rsidRDefault="002733EB" w:rsidP="005D0E0C">
      <w:pPr>
        <w:jc w:val="both"/>
        <w:rPr>
          <w:rFonts w:ascii="Times New Roman" w:hAnsi="Times New Roman" w:cs="Times New Roman"/>
          <w:w w:val="90"/>
          <w:sz w:val="24"/>
          <w:szCs w:val="24"/>
        </w:rPr>
      </w:pPr>
      <w:r w:rsidRPr="005D0E0C">
        <w:rPr>
          <w:rFonts w:ascii="Times New Roman" w:hAnsi="Times New Roman" w:cs="Times New Roman"/>
          <w:w w:val="90"/>
          <w:sz w:val="24"/>
          <w:szCs w:val="24"/>
        </w:rPr>
        <w:t>- Журнал по санкционированию №9;</w:t>
      </w:r>
    </w:p>
    <w:p w:rsidR="002733EB" w:rsidRPr="005D0E0C" w:rsidRDefault="002733EB" w:rsidP="005D0E0C">
      <w:pPr>
        <w:jc w:val="both"/>
        <w:rPr>
          <w:rFonts w:ascii="Times New Roman" w:hAnsi="Times New Roman" w:cs="Times New Roman"/>
          <w:w w:val="90"/>
          <w:sz w:val="24"/>
          <w:szCs w:val="24"/>
        </w:rPr>
      </w:pPr>
      <w:r w:rsidRPr="005D0E0C">
        <w:rPr>
          <w:rFonts w:ascii="Times New Roman" w:hAnsi="Times New Roman" w:cs="Times New Roman"/>
          <w:w w:val="90"/>
          <w:sz w:val="24"/>
          <w:szCs w:val="24"/>
        </w:rPr>
        <w:t xml:space="preserve">- Журнал по </w:t>
      </w:r>
      <w:r w:rsidR="00C7006F" w:rsidRPr="005D0E0C">
        <w:rPr>
          <w:rFonts w:ascii="Times New Roman" w:hAnsi="Times New Roman" w:cs="Times New Roman"/>
          <w:w w:val="90"/>
          <w:sz w:val="24"/>
          <w:szCs w:val="24"/>
        </w:rPr>
        <w:t>прочим операциям</w:t>
      </w:r>
      <w:r w:rsidRPr="005D0E0C">
        <w:rPr>
          <w:rFonts w:ascii="Times New Roman" w:hAnsi="Times New Roman" w:cs="Times New Roman"/>
          <w:w w:val="90"/>
          <w:sz w:val="24"/>
          <w:szCs w:val="24"/>
        </w:rPr>
        <w:t xml:space="preserve"> №8</w:t>
      </w:r>
      <w:r w:rsidR="00C7006F" w:rsidRPr="005D0E0C">
        <w:rPr>
          <w:rFonts w:ascii="Times New Roman" w:hAnsi="Times New Roman" w:cs="Times New Roman"/>
          <w:w w:val="90"/>
          <w:sz w:val="24"/>
          <w:szCs w:val="24"/>
        </w:rPr>
        <w:t>0</w:t>
      </w:r>
      <w:r w:rsidRPr="005D0E0C">
        <w:rPr>
          <w:rFonts w:ascii="Times New Roman" w:hAnsi="Times New Roman" w:cs="Times New Roman"/>
          <w:w w:val="90"/>
          <w:sz w:val="24"/>
          <w:szCs w:val="24"/>
        </w:rPr>
        <w:t>;</w:t>
      </w:r>
    </w:p>
    <w:p w:rsidR="002733EB" w:rsidRPr="005D0E0C" w:rsidRDefault="002733EB" w:rsidP="005D0E0C">
      <w:pPr>
        <w:jc w:val="both"/>
        <w:rPr>
          <w:rFonts w:ascii="Times New Roman" w:hAnsi="Times New Roman" w:cs="Times New Roman"/>
          <w:w w:val="90"/>
          <w:sz w:val="24"/>
          <w:szCs w:val="24"/>
        </w:rPr>
      </w:pPr>
      <w:r w:rsidRPr="005D0E0C">
        <w:rPr>
          <w:rFonts w:ascii="Times New Roman" w:hAnsi="Times New Roman" w:cs="Times New Roman"/>
          <w:w w:val="90"/>
          <w:sz w:val="24"/>
          <w:szCs w:val="24"/>
        </w:rPr>
        <w:t>- Журнал по БСО №83;</w:t>
      </w:r>
    </w:p>
    <w:p w:rsidR="002733EB" w:rsidRPr="005D0E0C" w:rsidRDefault="002733EB" w:rsidP="005D0E0C">
      <w:pPr>
        <w:jc w:val="both"/>
        <w:rPr>
          <w:rFonts w:ascii="Times New Roman" w:hAnsi="Times New Roman" w:cs="Times New Roman"/>
          <w:w w:val="90"/>
          <w:sz w:val="24"/>
          <w:szCs w:val="24"/>
        </w:rPr>
      </w:pPr>
      <w:r w:rsidRPr="005D0E0C">
        <w:rPr>
          <w:rFonts w:ascii="Times New Roman" w:hAnsi="Times New Roman" w:cs="Times New Roman"/>
          <w:w w:val="90"/>
          <w:sz w:val="24"/>
          <w:szCs w:val="24"/>
        </w:rPr>
        <w:t>- Журнал операций по учету санаторно-курортных путевок;</w:t>
      </w:r>
    </w:p>
    <w:p w:rsidR="002733EB" w:rsidRPr="005D0E0C" w:rsidRDefault="002733EB" w:rsidP="005D0E0C">
      <w:pPr>
        <w:jc w:val="both"/>
        <w:rPr>
          <w:rFonts w:ascii="Times New Roman" w:hAnsi="Times New Roman" w:cs="Times New Roman"/>
          <w:w w:val="90"/>
          <w:sz w:val="24"/>
          <w:szCs w:val="24"/>
        </w:rPr>
      </w:pPr>
      <w:r w:rsidRPr="005D0E0C">
        <w:rPr>
          <w:rFonts w:ascii="Times New Roman" w:hAnsi="Times New Roman" w:cs="Times New Roman"/>
          <w:w w:val="90"/>
          <w:sz w:val="24"/>
          <w:szCs w:val="24"/>
        </w:rPr>
        <w:t>-Главная книга;</w:t>
      </w:r>
    </w:p>
    <w:p w:rsidR="002733EB" w:rsidRPr="005D0E0C" w:rsidRDefault="002733EB" w:rsidP="005D0E0C">
      <w:pPr>
        <w:jc w:val="both"/>
        <w:rPr>
          <w:rFonts w:ascii="Times New Roman" w:hAnsi="Times New Roman" w:cs="Times New Roman"/>
          <w:w w:val="90"/>
          <w:sz w:val="24"/>
          <w:szCs w:val="24"/>
        </w:rPr>
      </w:pPr>
      <w:r w:rsidRPr="005D0E0C">
        <w:rPr>
          <w:rFonts w:ascii="Times New Roman" w:hAnsi="Times New Roman" w:cs="Times New Roman"/>
          <w:w w:val="90"/>
          <w:sz w:val="24"/>
          <w:szCs w:val="24"/>
        </w:rPr>
        <w:t xml:space="preserve">- </w:t>
      </w:r>
      <w:r w:rsidR="002B5DC2">
        <w:rPr>
          <w:rFonts w:ascii="Times New Roman" w:hAnsi="Times New Roman" w:cs="Times New Roman"/>
          <w:w w:val="90"/>
          <w:sz w:val="24"/>
          <w:szCs w:val="24"/>
        </w:rPr>
        <w:t>И</w:t>
      </w:r>
      <w:r w:rsidRPr="005D0E0C">
        <w:rPr>
          <w:rFonts w:ascii="Times New Roman" w:hAnsi="Times New Roman" w:cs="Times New Roman"/>
          <w:w w:val="90"/>
          <w:sz w:val="24"/>
          <w:szCs w:val="24"/>
        </w:rPr>
        <w:t>ные регистры предусмотренные Инструкцией №162н.</w:t>
      </w:r>
    </w:p>
    <w:p w:rsidR="002733EB" w:rsidRPr="005D0E0C" w:rsidRDefault="002733EB" w:rsidP="005D0E0C">
      <w:pPr>
        <w:jc w:val="both"/>
        <w:rPr>
          <w:rFonts w:ascii="Times New Roman" w:hAnsi="Times New Roman" w:cs="Times New Roman"/>
          <w:w w:val="90"/>
          <w:sz w:val="24"/>
          <w:szCs w:val="24"/>
        </w:rPr>
      </w:pPr>
      <w:r w:rsidRPr="005D0E0C">
        <w:rPr>
          <w:rFonts w:ascii="Times New Roman" w:hAnsi="Times New Roman" w:cs="Times New Roman"/>
          <w:w w:val="90"/>
          <w:sz w:val="24"/>
          <w:szCs w:val="24"/>
        </w:rPr>
        <w:t xml:space="preserve">При незначительном количестве документов в течении нескольких месяцев одного финансового года допускается подшивка в одну папку (дело). </w:t>
      </w:r>
    </w:p>
    <w:p w:rsidR="002733EB" w:rsidRPr="005D0E0C" w:rsidRDefault="002733EB" w:rsidP="005D0E0C">
      <w:pPr>
        <w:jc w:val="both"/>
        <w:rPr>
          <w:rFonts w:ascii="Times New Roman" w:hAnsi="Times New Roman" w:cs="Times New Roman"/>
          <w:sz w:val="24"/>
          <w:szCs w:val="24"/>
        </w:rPr>
      </w:pPr>
      <w:r w:rsidRPr="005D0E0C">
        <w:rPr>
          <w:rFonts w:ascii="Times New Roman" w:hAnsi="Times New Roman" w:cs="Times New Roman"/>
          <w:sz w:val="24"/>
          <w:szCs w:val="24"/>
        </w:rPr>
        <w:t>Формирование регистров бухгалтерского учета осуществляется в следующем порядке:</w:t>
      </w:r>
    </w:p>
    <w:p w:rsidR="002733EB" w:rsidRPr="005D0E0C" w:rsidRDefault="002733EB" w:rsidP="005D0E0C">
      <w:pPr>
        <w:jc w:val="both"/>
        <w:rPr>
          <w:rFonts w:ascii="Times New Roman" w:hAnsi="Times New Roman" w:cs="Times New Roman"/>
          <w:sz w:val="24"/>
          <w:szCs w:val="24"/>
        </w:rPr>
      </w:pPr>
      <w:r w:rsidRPr="005D0E0C">
        <w:rPr>
          <w:rFonts w:ascii="Times New Roman" w:hAnsi="Times New Roman" w:cs="Times New Roman"/>
          <w:sz w:val="24"/>
          <w:szCs w:val="24"/>
        </w:rPr>
        <w:t>- журнал регистрации приходных и расходных ордеров (ф.0310003) формируется ежемесячно;</w:t>
      </w:r>
    </w:p>
    <w:p w:rsidR="002733EB" w:rsidRPr="005D0E0C" w:rsidRDefault="002733EB" w:rsidP="005D0E0C">
      <w:pPr>
        <w:jc w:val="both"/>
        <w:rPr>
          <w:rFonts w:ascii="Times New Roman" w:hAnsi="Times New Roman" w:cs="Times New Roman"/>
          <w:sz w:val="24"/>
          <w:szCs w:val="24"/>
        </w:rPr>
      </w:pPr>
      <w:r w:rsidRPr="005D0E0C">
        <w:rPr>
          <w:rFonts w:ascii="Times New Roman" w:hAnsi="Times New Roman" w:cs="Times New Roman"/>
          <w:sz w:val="24"/>
          <w:szCs w:val="24"/>
        </w:rPr>
        <w:t>- инвентарная карточка учета нефинансовых активов (ф.0504031) формируется при принятии объекта к учету, по мере внесения изменений (данных о переоценке, модернизации, реконструкции, консервации, капитальном ремонте, другой информации) и при выбытии. При отсутствии указанных фактов хозяйственной жизни формируется ежегодно со сведениями о начисленной амортизации первым рабочим днем следующего года, либо по требованию.</w:t>
      </w:r>
    </w:p>
    <w:p w:rsidR="002733EB" w:rsidRPr="005D0E0C" w:rsidRDefault="002733EB" w:rsidP="005D0E0C">
      <w:pPr>
        <w:jc w:val="both"/>
        <w:rPr>
          <w:rFonts w:ascii="Times New Roman" w:hAnsi="Times New Roman" w:cs="Times New Roman"/>
          <w:sz w:val="24"/>
          <w:szCs w:val="24"/>
        </w:rPr>
      </w:pPr>
      <w:r w:rsidRPr="005D0E0C">
        <w:rPr>
          <w:rFonts w:ascii="Times New Roman" w:hAnsi="Times New Roman" w:cs="Times New Roman"/>
          <w:sz w:val="24"/>
          <w:szCs w:val="24"/>
        </w:rPr>
        <w:t>- инвентарная карточка группового учета нефинансовых активов (ф.0504032) оформляется при принятии объектов к учету, по мере внесения изменений и при выбытии;</w:t>
      </w:r>
    </w:p>
    <w:p w:rsidR="002733EB" w:rsidRPr="005D0E0C" w:rsidRDefault="002733EB" w:rsidP="005D0E0C">
      <w:pPr>
        <w:jc w:val="both"/>
        <w:rPr>
          <w:rFonts w:ascii="Times New Roman" w:hAnsi="Times New Roman" w:cs="Times New Roman"/>
          <w:sz w:val="24"/>
          <w:szCs w:val="24"/>
        </w:rPr>
      </w:pPr>
      <w:r w:rsidRPr="005D0E0C">
        <w:rPr>
          <w:rFonts w:ascii="Times New Roman" w:hAnsi="Times New Roman" w:cs="Times New Roman"/>
          <w:sz w:val="24"/>
          <w:szCs w:val="24"/>
        </w:rPr>
        <w:t>- опись инвентарных карточек по учету нефинансовых активов (ф.0504033), инвентарный список нефинансовых активов (ф.0504034) формируется ежегодно на последний день отчетного года, на бумажный носитель выпускается в первый рабочий день следующего года. Опись инвентарных карточек (ф.0504033) составляется без включения информации об инвентарных объектах, выбывших до начала установленного периода;</w:t>
      </w:r>
    </w:p>
    <w:p w:rsidR="002733EB" w:rsidRPr="005D0E0C" w:rsidRDefault="002733EB" w:rsidP="005D0E0C">
      <w:pPr>
        <w:jc w:val="both"/>
        <w:rPr>
          <w:rFonts w:ascii="Times New Roman" w:hAnsi="Times New Roman" w:cs="Times New Roman"/>
          <w:sz w:val="24"/>
          <w:szCs w:val="24"/>
        </w:rPr>
      </w:pPr>
      <w:r w:rsidRPr="005D0E0C">
        <w:rPr>
          <w:rFonts w:ascii="Times New Roman" w:hAnsi="Times New Roman" w:cs="Times New Roman"/>
          <w:sz w:val="24"/>
          <w:szCs w:val="24"/>
        </w:rPr>
        <w:t>- книга учета бланков строгой отчетности формируется ежемесячно (Ф.0504045);</w:t>
      </w:r>
    </w:p>
    <w:p w:rsidR="002733EB" w:rsidRPr="005D0E0C" w:rsidRDefault="002733EB" w:rsidP="005D0E0C">
      <w:pPr>
        <w:jc w:val="both"/>
        <w:rPr>
          <w:rFonts w:ascii="Times New Roman" w:hAnsi="Times New Roman" w:cs="Times New Roman"/>
          <w:sz w:val="24"/>
          <w:szCs w:val="24"/>
        </w:rPr>
      </w:pPr>
      <w:r w:rsidRPr="005D0E0C">
        <w:rPr>
          <w:rFonts w:ascii="Times New Roman" w:hAnsi="Times New Roman" w:cs="Times New Roman"/>
          <w:sz w:val="24"/>
          <w:szCs w:val="24"/>
        </w:rPr>
        <w:t xml:space="preserve">- оборотная ведомость по нефинансовым активам ((ф.05040035) материальные запасы, основные средства) формируются ежеквартально; </w:t>
      </w:r>
    </w:p>
    <w:p w:rsidR="002733EB" w:rsidRPr="005D0E0C" w:rsidRDefault="002733EB" w:rsidP="005D0E0C">
      <w:pPr>
        <w:jc w:val="both"/>
        <w:rPr>
          <w:rFonts w:ascii="Times New Roman" w:hAnsi="Times New Roman" w:cs="Times New Roman"/>
          <w:sz w:val="24"/>
          <w:szCs w:val="24"/>
        </w:rPr>
      </w:pPr>
      <w:r w:rsidRPr="005D0E0C">
        <w:rPr>
          <w:rFonts w:ascii="Times New Roman" w:hAnsi="Times New Roman" w:cs="Times New Roman"/>
          <w:sz w:val="24"/>
          <w:szCs w:val="24"/>
        </w:rPr>
        <w:t>- Главная книга формируется ежемесячно (ф.0504072);</w:t>
      </w:r>
    </w:p>
    <w:p w:rsidR="002733EB" w:rsidRPr="005D0E0C" w:rsidRDefault="002733EB" w:rsidP="005D0E0C">
      <w:pPr>
        <w:jc w:val="both"/>
        <w:rPr>
          <w:rFonts w:ascii="Times New Roman" w:hAnsi="Times New Roman" w:cs="Times New Roman"/>
          <w:sz w:val="24"/>
          <w:szCs w:val="24"/>
        </w:rPr>
      </w:pPr>
      <w:r w:rsidRPr="005D0E0C">
        <w:rPr>
          <w:rFonts w:ascii="Times New Roman" w:hAnsi="Times New Roman" w:cs="Times New Roman"/>
          <w:sz w:val="24"/>
          <w:szCs w:val="24"/>
        </w:rPr>
        <w:lastRenderedPageBreak/>
        <w:t>- другие регистры, не указанные выше, заполняются по мере необходимости (пункт 11 Инструкции №157н)</w:t>
      </w:r>
    </w:p>
    <w:p w:rsidR="002733EB" w:rsidRPr="005D0E0C" w:rsidRDefault="002733EB" w:rsidP="005D0E0C">
      <w:pPr>
        <w:jc w:val="both"/>
        <w:rPr>
          <w:rFonts w:ascii="Times New Roman" w:hAnsi="Times New Roman" w:cs="Times New Roman"/>
          <w:sz w:val="24"/>
          <w:szCs w:val="24"/>
        </w:rPr>
      </w:pPr>
      <w:r w:rsidRPr="005D0E0C">
        <w:rPr>
          <w:rFonts w:ascii="Times New Roman" w:hAnsi="Times New Roman" w:cs="Times New Roman"/>
          <w:sz w:val="24"/>
          <w:szCs w:val="24"/>
        </w:rPr>
        <w:t>3.6 При обнаружении в регистрах учета ошибки сотрудники бухгалтерии анализируют ошибочные данные, вносят исправления в регистры бухгалтерского учета и при необходимости – в первичные документы (пункт 18 Инструкции №157н)</w:t>
      </w:r>
    </w:p>
    <w:p w:rsidR="002733EB" w:rsidRPr="005D0E0C" w:rsidRDefault="002733EB" w:rsidP="005D0E0C">
      <w:pPr>
        <w:jc w:val="both"/>
        <w:rPr>
          <w:rFonts w:ascii="Times New Roman" w:hAnsi="Times New Roman" w:cs="Times New Roman"/>
          <w:sz w:val="24"/>
          <w:szCs w:val="24"/>
        </w:rPr>
      </w:pPr>
      <w:r w:rsidRPr="005D0E0C">
        <w:rPr>
          <w:rFonts w:ascii="Times New Roman" w:hAnsi="Times New Roman" w:cs="Times New Roman"/>
          <w:sz w:val="24"/>
          <w:szCs w:val="24"/>
        </w:rPr>
        <w:t xml:space="preserve">Заполнение учетных документов и (или) регистров бухгалтерского учета на бумажных носителях осуществляется смешанным способом (с </w:t>
      </w:r>
      <w:r w:rsidR="00210B4D" w:rsidRPr="005D0E0C">
        <w:rPr>
          <w:rFonts w:ascii="Times New Roman" w:hAnsi="Times New Roman" w:cs="Times New Roman"/>
          <w:sz w:val="24"/>
          <w:szCs w:val="24"/>
        </w:rPr>
        <w:t xml:space="preserve">помощью компьютерной техники и </w:t>
      </w:r>
      <w:r w:rsidRPr="005D0E0C">
        <w:rPr>
          <w:rFonts w:ascii="Times New Roman" w:hAnsi="Times New Roman" w:cs="Times New Roman"/>
          <w:sz w:val="24"/>
          <w:szCs w:val="24"/>
        </w:rPr>
        <w:t xml:space="preserve"> вручную)</w:t>
      </w:r>
    </w:p>
    <w:p w:rsidR="002733EB" w:rsidRPr="005D0E0C" w:rsidRDefault="002733EB" w:rsidP="005D0E0C">
      <w:pPr>
        <w:jc w:val="both"/>
        <w:rPr>
          <w:rFonts w:ascii="Times New Roman" w:hAnsi="Times New Roman" w:cs="Times New Roman"/>
          <w:sz w:val="24"/>
          <w:szCs w:val="24"/>
        </w:rPr>
      </w:pPr>
      <w:r w:rsidRPr="005D0E0C">
        <w:rPr>
          <w:rFonts w:ascii="Times New Roman" w:hAnsi="Times New Roman" w:cs="Times New Roman"/>
          <w:sz w:val="24"/>
          <w:szCs w:val="24"/>
        </w:rPr>
        <w:t>3.7 Контроль за выполнением и отражением движения денежных средств, имущества и обязательств в бухгалтерском учете должны осуществлять все работники бухгалтерии.</w:t>
      </w:r>
    </w:p>
    <w:p w:rsidR="002733EB" w:rsidRPr="005D0E0C" w:rsidRDefault="002733EB" w:rsidP="005D0E0C">
      <w:pPr>
        <w:jc w:val="both"/>
        <w:rPr>
          <w:rFonts w:ascii="Times New Roman" w:hAnsi="Times New Roman" w:cs="Times New Roman"/>
          <w:sz w:val="24"/>
          <w:szCs w:val="24"/>
        </w:rPr>
      </w:pPr>
      <w:r w:rsidRPr="005D0E0C">
        <w:rPr>
          <w:rFonts w:ascii="Times New Roman" w:hAnsi="Times New Roman" w:cs="Times New Roman"/>
          <w:sz w:val="24"/>
          <w:szCs w:val="24"/>
        </w:rPr>
        <w:t>3.8 Право на получение под отчет наличных денежных средств на хозяйственные цели, имеют сотрудники, с которыми заключены договора об индивидуальной материальной ответственности, хранящиеся в отделе бухгалтерского учета исполнения сметы выплаты социальных пособий. Контроль за наличием договоров о полной материальной ответственности на всех материально ответственных лиц возлагается на отдел бухгалтерского учета исполнения сметы выплаты социальных пособий.</w:t>
      </w:r>
    </w:p>
    <w:p w:rsidR="002733EB" w:rsidRPr="005D0E0C" w:rsidRDefault="002733EB" w:rsidP="005D0E0C">
      <w:pPr>
        <w:jc w:val="center"/>
        <w:rPr>
          <w:rFonts w:ascii="Times New Roman" w:hAnsi="Times New Roman" w:cs="Times New Roman"/>
          <w:b/>
          <w:sz w:val="24"/>
          <w:szCs w:val="24"/>
        </w:rPr>
      </w:pPr>
      <w:r w:rsidRPr="005D0E0C">
        <w:rPr>
          <w:rFonts w:ascii="Times New Roman" w:hAnsi="Times New Roman" w:cs="Times New Roman"/>
          <w:b/>
          <w:sz w:val="24"/>
          <w:szCs w:val="24"/>
        </w:rPr>
        <w:t>4. План счетов</w:t>
      </w:r>
    </w:p>
    <w:p w:rsidR="002733EB" w:rsidRPr="005D0E0C" w:rsidRDefault="002733EB" w:rsidP="005D0E0C">
      <w:pPr>
        <w:jc w:val="both"/>
        <w:rPr>
          <w:rFonts w:ascii="Times New Roman" w:hAnsi="Times New Roman" w:cs="Times New Roman"/>
          <w:sz w:val="24"/>
          <w:szCs w:val="24"/>
        </w:rPr>
      </w:pPr>
      <w:r w:rsidRPr="005D0E0C">
        <w:rPr>
          <w:rFonts w:ascii="Times New Roman" w:hAnsi="Times New Roman" w:cs="Times New Roman"/>
          <w:sz w:val="24"/>
          <w:szCs w:val="24"/>
        </w:rPr>
        <w:t>4.1 Бюджетный учет в УСЗН ведется с применением Единого плана счетов, утвержденного приказом Минфина России от 01.12.2010г. №157н, Инструкцией по применению Плана четов бюджетного учета, утвержденной приказом Минфина России от 06.12.2010г. №162н, и разработанного на их основе Рабочего плана счетов Приложение №1 (Основание: пункты 2 и 6 Инструкции к Единому плану счетов №157н, пункт 19 СГС «Концептуальные основы бухгалтерского учета и отчетности», подпункт «б» пункта 9 СГС «Учетная политика, оценочные значения и ошибки». Бюджетный учет ведется раздельно в разрезе разделов, подразделов, целевых статей, видов расходов, кодов операций сектора государственного управления (КОСГУ) бюджетного финансирования.</w:t>
      </w:r>
    </w:p>
    <w:p w:rsidR="002733EB" w:rsidRPr="005D0E0C" w:rsidRDefault="002733EB" w:rsidP="005D0E0C">
      <w:pPr>
        <w:jc w:val="center"/>
        <w:rPr>
          <w:rFonts w:ascii="Times New Roman" w:hAnsi="Times New Roman" w:cs="Times New Roman"/>
          <w:b/>
          <w:sz w:val="24"/>
          <w:szCs w:val="24"/>
        </w:rPr>
      </w:pPr>
      <w:r w:rsidRPr="005D0E0C">
        <w:rPr>
          <w:rFonts w:ascii="Times New Roman" w:hAnsi="Times New Roman" w:cs="Times New Roman"/>
          <w:b/>
          <w:sz w:val="24"/>
          <w:szCs w:val="24"/>
        </w:rPr>
        <w:t>5. Учет отдельных видов имущества и обязательств</w:t>
      </w:r>
    </w:p>
    <w:p w:rsidR="002733EB" w:rsidRPr="005D0E0C" w:rsidRDefault="002733EB" w:rsidP="005D0E0C">
      <w:pPr>
        <w:jc w:val="both"/>
        <w:rPr>
          <w:rFonts w:ascii="Times New Roman" w:hAnsi="Times New Roman" w:cs="Times New Roman"/>
          <w:sz w:val="24"/>
          <w:szCs w:val="24"/>
        </w:rPr>
      </w:pPr>
      <w:r w:rsidRPr="005D0E0C">
        <w:rPr>
          <w:rFonts w:ascii="Times New Roman" w:hAnsi="Times New Roman" w:cs="Times New Roman"/>
          <w:sz w:val="24"/>
          <w:szCs w:val="24"/>
        </w:rPr>
        <w:t>5.1 Бухгалтерский учет ведется по первичным документам, которые проверены сотрудниками отдела бухгалтерского учета (Основание: пункт 3 Инструкции к Единому плану счетов №157н, пункт23 Стандарта «Концептуальные основы бухгалтерского учета и отчетности».</w:t>
      </w:r>
    </w:p>
    <w:p w:rsidR="002733EB" w:rsidRPr="005D0E0C" w:rsidRDefault="002733EB" w:rsidP="005D0E0C">
      <w:pPr>
        <w:jc w:val="both"/>
        <w:rPr>
          <w:rFonts w:ascii="Times New Roman" w:hAnsi="Times New Roman" w:cs="Times New Roman"/>
          <w:sz w:val="24"/>
          <w:szCs w:val="24"/>
        </w:rPr>
      </w:pPr>
      <w:r w:rsidRPr="005D0E0C">
        <w:rPr>
          <w:rFonts w:ascii="Times New Roman" w:hAnsi="Times New Roman" w:cs="Times New Roman"/>
          <w:sz w:val="24"/>
          <w:szCs w:val="24"/>
        </w:rPr>
        <w:t>5.2 Для случаев, которые не установлены в федеральных стандартах и других нормативно правовых актах, регулирующих бухгалтерский учет, метод определения справедливой стоимости выбирает комиссия УСЗН по поступлению и выбытию активов (Основание: пункт 54 СГС «Концептуальные основы бухгалтерского учета и отчетности».</w:t>
      </w:r>
    </w:p>
    <w:p w:rsidR="002733EB" w:rsidRPr="005D0E0C" w:rsidRDefault="002733EB" w:rsidP="005D0E0C">
      <w:pPr>
        <w:jc w:val="both"/>
        <w:rPr>
          <w:rFonts w:ascii="Times New Roman" w:hAnsi="Times New Roman" w:cs="Times New Roman"/>
          <w:sz w:val="24"/>
          <w:szCs w:val="24"/>
        </w:rPr>
      </w:pPr>
      <w:r w:rsidRPr="005D0E0C">
        <w:rPr>
          <w:rFonts w:ascii="Times New Roman" w:hAnsi="Times New Roman" w:cs="Times New Roman"/>
          <w:sz w:val="24"/>
          <w:szCs w:val="24"/>
        </w:rPr>
        <w:t>5.3 В случае если для показателя, необходимого для ведения бухгалтерского учета, не установлен метод оценки в законодательстве и в настоящей учетной политике, то величина оценочного показателя определяется профессиональным суждением (Основание: пункт 6СГС «Учетная политика, оценочные значения и ошибки»)</w:t>
      </w:r>
    </w:p>
    <w:p w:rsidR="002733EB" w:rsidRPr="005D0E0C" w:rsidRDefault="002733EB" w:rsidP="005D0E0C">
      <w:pPr>
        <w:ind w:firstLine="708"/>
        <w:jc w:val="center"/>
        <w:rPr>
          <w:rFonts w:ascii="Times New Roman" w:hAnsi="Times New Roman" w:cs="Times New Roman"/>
          <w:b/>
          <w:w w:val="90"/>
          <w:sz w:val="24"/>
          <w:szCs w:val="24"/>
        </w:rPr>
      </w:pPr>
      <w:r w:rsidRPr="005D0E0C">
        <w:rPr>
          <w:rFonts w:ascii="Times New Roman" w:hAnsi="Times New Roman" w:cs="Times New Roman"/>
          <w:b/>
          <w:w w:val="90"/>
          <w:sz w:val="24"/>
          <w:szCs w:val="24"/>
        </w:rPr>
        <w:t>6. Учет основных средств</w:t>
      </w:r>
    </w:p>
    <w:p w:rsidR="002733EB" w:rsidRPr="005D0E0C" w:rsidRDefault="002733EB" w:rsidP="005D0E0C">
      <w:pPr>
        <w:jc w:val="both"/>
        <w:rPr>
          <w:rFonts w:ascii="Times New Roman" w:hAnsi="Times New Roman" w:cs="Times New Roman"/>
          <w:w w:val="90"/>
          <w:sz w:val="24"/>
          <w:szCs w:val="24"/>
        </w:rPr>
      </w:pPr>
      <w:r w:rsidRPr="005D0E0C">
        <w:rPr>
          <w:rFonts w:ascii="Times New Roman" w:hAnsi="Times New Roman" w:cs="Times New Roman"/>
          <w:w w:val="90"/>
          <w:sz w:val="24"/>
          <w:szCs w:val="24"/>
        </w:rPr>
        <w:lastRenderedPageBreak/>
        <w:t>6.1  В составе основных средств учитываются материальные объекты, предназначенные  для неоднократного или постоянного использования в процессе деятельности управления при  оказании услуг, для осуществления государственных полномочий (функций) либо для управленческих нужд, независимо от их стоимости со сроком полезного использования более 12 месяцев. В целях обеспечения сохранности, своевременного учета и контроля, приобретенные калькуляторы, чайники, обогреватели, внешние накопители на жестких дисках, флэш-карты не зависимо от их стоимости учитываются в составе основных средств. В один инвентарный объект, признаваемый комплексом объектов основных средств, объединяются следующие объекты имущества несущественной стоимостью, имеющие одинаковые сроки: - мебель для обстановки одного помещения – столы,</w:t>
      </w:r>
      <w:r w:rsidR="007C5F11" w:rsidRPr="005D0E0C">
        <w:rPr>
          <w:rFonts w:ascii="Times New Roman" w:hAnsi="Times New Roman" w:cs="Times New Roman"/>
          <w:w w:val="90"/>
          <w:sz w:val="24"/>
          <w:szCs w:val="24"/>
        </w:rPr>
        <w:t xml:space="preserve"> стулья, стеллажи, шкафы, полки, компьютерное оборудование. </w:t>
      </w:r>
      <w:r w:rsidRPr="005D0E0C">
        <w:rPr>
          <w:rFonts w:ascii="Times New Roman" w:hAnsi="Times New Roman" w:cs="Times New Roman"/>
          <w:w w:val="90"/>
          <w:sz w:val="24"/>
          <w:szCs w:val="24"/>
        </w:rPr>
        <w:t xml:space="preserve">Не считается существенной стоимость до </w:t>
      </w:r>
      <w:r w:rsidR="007C5F11" w:rsidRPr="005D0E0C">
        <w:rPr>
          <w:rFonts w:ascii="Times New Roman" w:hAnsi="Times New Roman" w:cs="Times New Roman"/>
          <w:w w:val="90"/>
          <w:sz w:val="24"/>
          <w:szCs w:val="24"/>
        </w:rPr>
        <w:t>1</w:t>
      </w:r>
      <w:r w:rsidRPr="005D0E0C">
        <w:rPr>
          <w:rFonts w:ascii="Times New Roman" w:hAnsi="Times New Roman" w:cs="Times New Roman"/>
          <w:w w:val="90"/>
          <w:sz w:val="24"/>
          <w:szCs w:val="24"/>
        </w:rPr>
        <w:t xml:space="preserve">0 000 руб. за один имущественный объект. Необходимость объединения и конкретный перечень объединяемых объектов определяется по поступлению и выбытию активов (Основание: пункт 10 Стандарта «Основные средства»). </w:t>
      </w:r>
    </w:p>
    <w:p w:rsidR="002733EB" w:rsidRPr="005D0E0C" w:rsidRDefault="002733EB" w:rsidP="005D0E0C">
      <w:pPr>
        <w:jc w:val="both"/>
        <w:rPr>
          <w:rFonts w:ascii="Times New Roman" w:hAnsi="Times New Roman" w:cs="Times New Roman"/>
          <w:w w:val="90"/>
          <w:sz w:val="24"/>
          <w:szCs w:val="24"/>
        </w:rPr>
      </w:pPr>
      <w:r w:rsidRPr="005D0E0C">
        <w:rPr>
          <w:rFonts w:ascii="Times New Roman" w:hAnsi="Times New Roman" w:cs="Times New Roman"/>
          <w:w w:val="90"/>
          <w:sz w:val="24"/>
          <w:szCs w:val="24"/>
        </w:rPr>
        <w:t>Начисление амортизации осуществляется линейным способом (Основание: пункт 85 Инструкции к Единому плану счетов №157н, пункты 36,37 Стандарта «Основные средства»).</w:t>
      </w:r>
    </w:p>
    <w:p w:rsidR="002733EB" w:rsidRPr="005D0E0C" w:rsidRDefault="002733EB" w:rsidP="005D0E0C">
      <w:pPr>
        <w:jc w:val="both"/>
        <w:rPr>
          <w:rFonts w:ascii="Times New Roman" w:hAnsi="Times New Roman" w:cs="Times New Roman"/>
          <w:w w:val="90"/>
          <w:sz w:val="24"/>
          <w:szCs w:val="24"/>
        </w:rPr>
      </w:pPr>
      <w:r w:rsidRPr="005D0E0C">
        <w:rPr>
          <w:rFonts w:ascii="Times New Roman" w:hAnsi="Times New Roman" w:cs="Times New Roman"/>
          <w:w w:val="90"/>
          <w:sz w:val="24"/>
          <w:szCs w:val="24"/>
        </w:rPr>
        <w:t xml:space="preserve">6.2 Уникальный инвентарный номер состоит из </w:t>
      </w:r>
      <w:r w:rsidR="00AD3578" w:rsidRPr="005D0E0C">
        <w:rPr>
          <w:rFonts w:ascii="Times New Roman" w:hAnsi="Times New Roman" w:cs="Times New Roman"/>
          <w:w w:val="90"/>
          <w:sz w:val="24"/>
          <w:szCs w:val="24"/>
        </w:rPr>
        <w:t>десяти</w:t>
      </w:r>
      <w:r w:rsidRPr="005D0E0C">
        <w:rPr>
          <w:rFonts w:ascii="Times New Roman" w:hAnsi="Times New Roman" w:cs="Times New Roman"/>
          <w:w w:val="90"/>
          <w:sz w:val="24"/>
          <w:szCs w:val="24"/>
        </w:rPr>
        <w:t xml:space="preserve"> знаков. Инвентарный номер, присвоенный объекту основных средств, сохраняется за ним на весь период нахождения в управлении. Изменение порядка формирования инвентарных номеров в управлении не является основанием для присвоения основным средствам, принятым к учету в прошлые годы, инвентарных номеров в соответствии с новым порядком. При получении основных средств, эксплуатировавшихся в иных организациях, инвентарные номера, присвоенные прежними балансодержателями, не сохраняются. Инвентарные номера выбывших с балансового учета инвентарных объектов основных средств вновь принятым к учету объектам не присваиваются (Основание: пункт 9 Стандарта «Основные средства», пункт 46 Инструкции к Единому плану счетов №157н).</w:t>
      </w:r>
    </w:p>
    <w:p w:rsidR="002733EB" w:rsidRPr="005D0E0C" w:rsidRDefault="002733EB" w:rsidP="005D0E0C">
      <w:pPr>
        <w:jc w:val="both"/>
        <w:rPr>
          <w:rFonts w:ascii="Times New Roman" w:hAnsi="Times New Roman" w:cs="Times New Roman"/>
          <w:w w:val="90"/>
          <w:sz w:val="24"/>
          <w:szCs w:val="24"/>
        </w:rPr>
      </w:pPr>
      <w:r w:rsidRPr="005D0E0C">
        <w:rPr>
          <w:rFonts w:ascii="Times New Roman" w:hAnsi="Times New Roman" w:cs="Times New Roman"/>
          <w:w w:val="90"/>
          <w:sz w:val="24"/>
          <w:szCs w:val="24"/>
        </w:rPr>
        <w:t>6.3 Присвоенный объекту инвентарный номер обозначается ответственным лицом в присутствии уполномоченного члена комиссии по поступлению и выбытию активов путем нанесения номера на инвентарный объект краской или водостойким маркером. В случае если объект является сложным (комплексом конструктивно-сочлененных предметов), инвентарный номер обозначается на каждом составляющем элементе тем же способом.</w:t>
      </w:r>
    </w:p>
    <w:p w:rsidR="002733EB" w:rsidRPr="005D0E0C" w:rsidRDefault="002733EB" w:rsidP="005D0E0C">
      <w:pPr>
        <w:jc w:val="both"/>
        <w:rPr>
          <w:rFonts w:ascii="Times New Roman" w:hAnsi="Times New Roman" w:cs="Times New Roman"/>
          <w:w w:val="90"/>
          <w:sz w:val="24"/>
          <w:szCs w:val="24"/>
        </w:rPr>
      </w:pPr>
      <w:r w:rsidRPr="005D0E0C">
        <w:rPr>
          <w:rFonts w:ascii="Times New Roman" w:hAnsi="Times New Roman" w:cs="Times New Roman"/>
          <w:w w:val="90"/>
          <w:sz w:val="24"/>
          <w:szCs w:val="24"/>
        </w:rPr>
        <w:t>6.4 Затраты по замене отдельных составных частей объекта основных средств, в том числе при капитальном ремонте, включаются в момент их возникновения в стоимость объекта. Одновременно с его стоимости списывается в текущие расходы стоимость заменяемых (выбывших) составных частей. Данное правило применяется к следующим группам основных средств: - машины и оборудование; -транспортные средства (Основание: пункт 27 Стандарта «Основные средства»).</w:t>
      </w:r>
    </w:p>
    <w:p w:rsidR="002733EB" w:rsidRPr="005D0E0C" w:rsidRDefault="002733EB" w:rsidP="005D0E0C">
      <w:pPr>
        <w:jc w:val="both"/>
        <w:rPr>
          <w:rFonts w:ascii="Times New Roman" w:hAnsi="Times New Roman" w:cs="Times New Roman"/>
          <w:w w:val="90"/>
          <w:sz w:val="24"/>
          <w:szCs w:val="24"/>
        </w:rPr>
      </w:pPr>
      <w:r w:rsidRPr="005D0E0C">
        <w:rPr>
          <w:rFonts w:ascii="Times New Roman" w:hAnsi="Times New Roman" w:cs="Times New Roman"/>
          <w:w w:val="90"/>
          <w:sz w:val="24"/>
          <w:szCs w:val="24"/>
        </w:rPr>
        <w:t>6.5 В случае частичной ликвидации или разукомплектации объекта основного средства, если стоимость ликвидируемых (разукомплектованных) частей не выделена в документах поставщика, стоимость таких частей определяется пропорционально следующему показателю (в порядке убывания важности): - площади; - объему; - весу; - иному показателю установленному комиссией по поступлению и выбытию активов.</w:t>
      </w:r>
    </w:p>
    <w:p w:rsidR="002733EB" w:rsidRPr="005D0E0C" w:rsidRDefault="002733EB" w:rsidP="005D0E0C">
      <w:pPr>
        <w:jc w:val="both"/>
        <w:rPr>
          <w:rFonts w:ascii="Times New Roman" w:hAnsi="Times New Roman" w:cs="Times New Roman"/>
          <w:w w:val="90"/>
          <w:sz w:val="24"/>
          <w:szCs w:val="24"/>
        </w:rPr>
      </w:pPr>
      <w:r w:rsidRPr="005D0E0C">
        <w:rPr>
          <w:rFonts w:ascii="Times New Roman" w:hAnsi="Times New Roman" w:cs="Times New Roman"/>
          <w:w w:val="90"/>
          <w:sz w:val="24"/>
          <w:szCs w:val="24"/>
        </w:rPr>
        <w:t xml:space="preserve">6.6 Затраты на создание активов при проведении регулярных осмотров на предмет наличия дефектов, являющихся обязательным условием их эксплуатации, а также при проведении ремонтов формируют объем произведенных капитальных вложений с дальнейшим признанием в стоимости объекта основных средств. Одновременно учтенная ранее в стоимость объекта основных средств сумма затрат </w:t>
      </w:r>
      <w:r w:rsidRPr="005D0E0C">
        <w:rPr>
          <w:rFonts w:ascii="Times New Roman" w:hAnsi="Times New Roman" w:cs="Times New Roman"/>
          <w:w w:val="90"/>
          <w:sz w:val="24"/>
          <w:szCs w:val="24"/>
        </w:rPr>
        <w:lastRenderedPageBreak/>
        <w:t>на проведение предыдущего ремонта подлежит списанию в расходы текущего периода. Данное правило применяется к следующим группам основных средств: - машины и оборудование; -транспортные средства (Основание: пункт 28 Стандарта «Основные средства»).</w:t>
      </w:r>
    </w:p>
    <w:p w:rsidR="002733EB" w:rsidRPr="005D0E0C" w:rsidRDefault="002733EB" w:rsidP="005D0E0C">
      <w:pPr>
        <w:jc w:val="both"/>
        <w:rPr>
          <w:rFonts w:ascii="Times New Roman" w:hAnsi="Times New Roman" w:cs="Times New Roman"/>
          <w:w w:val="90"/>
          <w:sz w:val="24"/>
          <w:szCs w:val="24"/>
        </w:rPr>
      </w:pPr>
      <w:r w:rsidRPr="005D0E0C">
        <w:rPr>
          <w:rFonts w:ascii="Times New Roman" w:hAnsi="Times New Roman" w:cs="Times New Roman"/>
          <w:w w:val="90"/>
          <w:sz w:val="24"/>
          <w:szCs w:val="24"/>
        </w:rPr>
        <w:t>6.7 При переоценке объекта основных средств накопленная амортизация на дату переоценки перечисляется пропорционально изменению первоначальной стоимости объекта таким образом, чтобы его остаточная стоимость после переоценки равнялась его переоцененной стоимости. При этом балансовая стоимость и накопленная амортизация увеличиваются (умножаются) на одинаковый коэффициент таким образом, чтобы при их суммировании получить переоцененную стоимость на дату проведения переоценки (Основание: пункт 41 Стандарта «Основные средства»).</w:t>
      </w:r>
    </w:p>
    <w:p w:rsidR="002733EB" w:rsidRPr="005D0E0C" w:rsidRDefault="002733EB" w:rsidP="005D0E0C">
      <w:pPr>
        <w:jc w:val="both"/>
        <w:rPr>
          <w:rFonts w:ascii="Times New Roman" w:hAnsi="Times New Roman" w:cs="Times New Roman"/>
          <w:w w:val="90"/>
          <w:sz w:val="24"/>
          <w:szCs w:val="24"/>
        </w:rPr>
      </w:pPr>
      <w:r w:rsidRPr="005D0E0C">
        <w:rPr>
          <w:rFonts w:ascii="Times New Roman" w:hAnsi="Times New Roman" w:cs="Times New Roman"/>
          <w:w w:val="90"/>
          <w:sz w:val="24"/>
          <w:szCs w:val="24"/>
        </w:rPr>
        <w:t>6.8 срок полезного использования объекта основных средств устанавливает комиссия по поступлению и выбытию (списанию) в соответствии с пунктом 35 Стандарта «Основные средства».</w:t>
      </w:r>
    </w:p>
    <w:p w:rsidR="002733EB" w:rsidRPr="005D0E0C" w:rsidRDefault="002733EB" w:rsidP="005D0E0C">
      <w:pPr>
        <w:jc w:val="both"/>
        <w:rPr>
          <w:rFonts w:ascii="Times New Roman" w:hAnsi="Times New Roman" w:cs="Times New Roman"/>
          <w:w w:val="90"/>
          <w:sz w:val="24"/>
          <w:szCs w:val="24"/>
        </w:rPr>
      </w:pPr>
      <w:r w:rsidRPr="005D0E0C">
        <w:rPr>
          <w:rFonts w:ascii="Times New Roman" w:hAnsi="Times New Roman" w:cs="Times New Roman"/>
          <w:w w:val="90"/>
          <w:sz w:val="24"/>
          <w:szCs w:val="24"/>
        </w:rPr>
        <w:t>6.9 Локально-вычислительная сеть (ЛВС) и охранно-пожарная сигнализация (ОПС) как отдельные инвентарные объекты не учитываются. Отдельные элементы ЛВС и ОПС, которые соответствуют критериям основных средств, установленным Стандартом «Основные средства», учитываются как отдельные основные объекты. Элементы ЛВС или ОПС, для которых установлен одинаковый срок полезного использования, учитываются как единый инвентарный объект в порядке</w:t>
      </w:r>
      <w:r w:rsidR="00210B4D" w:rsidRPr="005D0E0C">
        <w:rPr>
          <w:rFonts w:ascii="Times New Roman" w:hAnsi="Times New Roman" w:cs="Times New Roman"/>
          <w:w w:val="90"/>
          <w:sz w:val="24"/>
          <w:szCs w:val="24"/>
        </w:rPr>
        <w:t>,</w:t>
      </w:r>
      <w:r w:rsidRPr="005D0E0C">
        <w:rPr>
          <w:rFonts w:ascii="Times New Roman" w:hAnsi="Times New Roman" w:cs="Times New Roman"/>
          <w:w w:val="90"/>
          <w:sz w:val="24"/>
          <w:szCs w:val="24"/>
        </w:rPr>
        <w:t xml:space="preserve"> установленном в пункте 6.3 настоящей Учетной политики.</w:t>
      </w:r>
    </w:p>
    <w:p w:rsidR="002733EB" w:rsidRPr="005D0E0C" w:rsidRDefault="002733EB" w:rsidP="005D0E0C">
      <w:pPr>
        <w:jc w:val="both"/>
        <w:rPr>
          <w:rFonts w:ascii="Times New Roman" w:hAnsi="Times New Roman" w:cs="Times New Roman"/>
          <w:w w:val="90"/>
          <w:sz w:val="24"/>
          <w:szCs w:val="24"/>
        </w:rPr>
      </w:pPr>
      <w:r w:rsidRPr="005D0E0C">
        <w:rPr>
          <w:rFonts w:ascii="Times New Roman" w:hAnsi="Times New Roman" w:cs="Times New Roman"/>
          <w:w w:val="90"/>
          <w:sz w:val="24"/>
          <w:szCs w:val="24"/>
        </w:rPr>
        <w:t>6.10 Расходы на доставку нескольких имущественных объектов распределяются в первоначальную стоимость этих объектов пропорционально их стоимости, указанной в договоре поставки.</w:t>
      </w:r>
    </w:p>
    <w:p w:rsidR="00210B4D" w:rsidRPr="005D0E0C" w:rsidRDefault="00210B4D" w:rsidP="005D0E0C">
      <w:pPr>
        <w:jc w:val="both"/>
        <w:rPr>
          <w:rFonts w:ascii="Times New Roman" w:hAnsi="Times New Roman" w:cs="Times New Roman"/>
          <w:w w:val="90"/>
          <w:sz w:val="24"/>
          <w:szCs w:val="24"/>
        </w:rPr>
      </w:pPr>
      <w:r w:rsidRPr="005D0E0C">
        <w:rPr>
          <w:rFonts w:ascii="Times New Roman" w:hAnsi="Times New Roman" w:cs="Times New Roman"/>
          <w:w w:val="90"/>
          <w:sz w:val="24"/>
          <w:szCs w:val="24"/>
        </w:rPr>
        <w:t>6.11 Принятие на учет вновь поступивших объектов основных средств и нематериальных активов, согласование документов по передаче и выбытию основных средств и нематериальных активов, числящихся на балансе УСЗН Октябрьского муниципального района и находящихся в оперативном управлении, осуществляется действующей комиссией.</w:t>
      </w:r>
    </w:p>
    <w:p w:rsidR="00210B4D" w:rsidRPr="005D0E0C" w:rsidRDefault="00210B4D" w:rsidP="005D0E0C">
      <w:pPr>
        <w:jc w:val="both"/>
        <w:rPr>
          <w:rFonts w:ascii="Times New Roman" w:hAnsi="Times New Roman" w:cs="Times New Roman"/>
          <w:w w:val="90"/>
          <w:sz w:val="24"/>
          <w:szCs w:val="24"/>
        </w:rPr>
      </w:pPr>
      <w:r w:rsidRPr="005D0E0C">
        <w:rPr>
          <w:rFonts w:ascii="Times New Roman" w:hAnsi="Times New Roman" w:cs="Times New Roman"/>
          <w:w w:val="90"/>
          <w:sz w:val="24"/>
          <w:szCs w:val="24"/>
        </w:rPr>
        <w:t>6.12 Объект основных средств списываются с баланса управления на основании приказа Комитета по имуществу  Октябрьского муниципального района и приказа начальника УСЗН.</w:t>
      </w:r>
    </w:p>
    <w:p w:rsidR="00210B4D" w:rsidRPr="005D0E0C" w:rsidRDefault="00210B4D" w:rsidP="005D0E0C">
      <w:pPr>
        <w:jc w:val="both"/>
        <w:rPr>
          <w:rFonts w:ascii="Times New Roman" w:hAnsi="Times New Roman" w:cs="Times New Roman"/>
          <w:w w:val="90"/>
          <w:sz w:val="24"/>
          <w:szCs w:val="24"/>
        </w:rPr>
      </w:pPr>
      <w:r w:rsidRPr="005D0E0C">
        <w:rPr>
          <w:rFonts w:ascii="Times New Roman" w:hAnsi="Times New Roman" w:cs="Times New Roman"/>
          <w:w w:val="90"/>
          <w:sz w:val="24"/>
          <w:szCs w:val="24"/>
        </w:rPr>
        <w:t xml:space="preserve">При списании основного средства в гарантийный период по решению комиссии по поступлению и выбытию активов предпринимаются меры по возврату денежных средств или его замене, в порядке, установленном законодательством РФ. По истечении гарантийного периода при списании основного средства комиссией по поступлению и выбытию активов устанавливается и документально подтверждается что: - основное средство непригодно для дальнейшей эксплуатации; - восстановление основного средства неэффективно. Основное средство не может продолжать использоваться по прямому назначению после списания с баланса (Основание: п45 стандарта «Основные средства», п.51 Инструкции 157н). </w:t>
      </w:r>
    </w:p>
    <w:p w:rsidR="002733EB" w:rsidRPr="005D0E0C" w:rsidRDefault="00A71F97" w:rsidP="005D0E0C">
      <w:pPr>
        <w:jc w:val="both"/>
        <w:rPr>
          <w:rFonts w:ascii="Times New Roman" w:hAnsi="Times New Roman" w:cs="Times New Roman"/>
          <w:w w:val="90"/>
          <w:sz w:val="24"/>
          <w:szCs w:val="24"/>
        </w:rPr>
      </w:pPr>
      <w:r w:rsidRPr="005D0E0C">
        <w:rPr>
          <w:rFonts w:ascii="Times New Roman" w:hAnsi="Times New Roman" w:cs="Times New Roman"/>
          <w:w w:val="90"/>
          <w:sz w:val="24"/>
          <w:szCs w:val="24"/>
        </w:rPr>
        <w:t>Факт неисправности основного средства для дальнейшего использования по причине неисправности или физического износа подтверждается путём указания:</w:t>
      </w:r>
    </w:p>
    <w:p w:rsidR="00A71F97" w:rsidRPr="005D0E0C" w:rsidRDefault="00A71F97" w:rsidP="005D0E0C">
      <w:pPr>
        <w:jc w:val="both"/>
        <w:rPr>
          <w:rFonts w:ascii="Times New Roman" w:hAnsi="Times New Roman" w:cs="Times New Roman"/>
          <w:w w:val="90"/>
          <w:sz w:val="24"/>
          <w:szCs w:val="24"/>
        </w:rPr>
      </w:pPr>
      <w:r w:rsidRPr="005D0E0C">
        <w:rPr>
          <w:rFonts w:ascii="Times New Roman" w:hAnsi="Times New Roman" w:cs="Times New Roman"/>
          <w:w w:val="90"/>
          <w:sz w:val="24"/>
          <w:szCs w:val="24"/>
        </w:rPr>
        <w:t>- внешних признаков неисправности устройства;</w:t>
      </w:r>
    </w:p>
    <w:p w:rsidR="00A71F97" w:rsidRPr="005D0E0C" w:rsidRDefault="00A71F97" w:rsidP="005D0E0C">
      <w:pPr>
        <w:jc w:val="both"/>
        <w:rPr>
          <w:rFonts w:ascii="Times New Roman" w:hAnsi="Times New Roman" w:cs="Times New Roman"/>
          <w:w w:val="90"/>
          <w:sz w:val="24"/>
          <w:szCs w:val="24"/>
        </w:rPr>
      </w:pPr>
      <w:r w:rsidRPr="005D0E0C">
        <w:rPr>
          <w:rFonts w:ascii="Times New Roman" w:hAnsi="Times New Roman" w:cs="Times New Roman"/>
          <w:w w:val="90"/>
          <w:sz w:val="24"/>
          <w:szCs w:val="24"/>
        </w:rPr>
        <w:t>- наименований и заводских маркировок узлов, деталей и составных частей, вышедших из строя.</w:t>
      </w:r>
    </w:p>
    <w:p w:rsidR="00A71F97" w:rsidRPr="005D0E0C" w:rsidRDefault="00A25212" w:rsidP="005D0E0C">
      <w:pPr>
        <w:jc w:val="both"/>
        <w:rPr>
          <w:rFonts w:ascii="Times New Roman" w:hAnsi="Times New Roman" w:cs="Times New Roman"/>
          <w:w w:val="90"/>
          <w:sz w:val="24"/>
          <w:szCs w:val="24"/>
        </w:rPr>
      </w:pPr>
      <w:r w:rsidRPr="005D0E0C">
        <w:rPr>
          <w:rFonts w:ascii="Times New Roman" w:hAnsi="Times New Roman" w:cs="Times New Roman"/>
          <w:w w:val="90"/>
          <w:sz w:val="24"/>
          <w:szCs w:val="24"/>
        </w:rPr>
        <w:t>Факт непригодности основного средства для дальнейшего использования по причине морального износа  подтверждается путем указания технических характеристик делающих дальнейшую эксплуатацию невозможной или экономически неэффективной.</w:t>
      </w:r>
    </w:p>
    <w:p w:rsidR="00A25212" w:rsidRPr="005D0E0C" w:rsidRDefault="00A25212" w:rsidP="005D0E0C">
      <w:pPr>
        <w:jc w:val="both"/>
        <w:rPr>
          <w:rFonts w:ascii="Times New Roman" w:hAnsi="Times New Roman" w:cs="Times New Roman"/>
          <w:w w:val="90"/>
          <w:sz w:val="24"/>
          <w:szCs w:val="24"/>
        </w:rPr>
      </w:pPr>
      <w:r w:rsidRPr="005D0E0C">
        <w:rPr>
          <w:rFonts w:ascii="Times New Roman" w:hAnsi="Times New Roman" w:cs="Times New Roman"/>
          <w:w w:val="90"/>
          <w:sz w:val="24"/>
          <w:szCs w:val="24"/>
        </w:rPr>
        <w:lastRenderedPageBreak/>
        <w:t>К решению комиссии прилагаются:</w:t>
      </w:r>
    </w:p>
    <w:p w:rsidR="00A25212" w:rsidRPr="005D0E0C" w:rsidRDefault="00A25212" w:rsidP="005D0E0C">
      <w:pPr>
        <w:jc w:val="both"/>
        <w:rPr>
          <w:rFonts w:ascii="Times New Roman" w:hAnsi="Times New Roman" w:cs="Times New Roman"/>
          <w:w w:val="90"/>
          <w:sz w:val="24"/>
          <w:szCs w:val="24"/>
        </w:rPr>
      </w:pPr>
      <w:r w:rsidRPr="005D0E0C">
        <w:rPr>
          <w:rFonts w:ascii="Times New Roman" w:hAnsi="Times New Roman" w:cs="Times New Roman"/>
          <w:w w:val="90"/>
          <w:sz w:val="24"/>
          <w:szCs w:val="24"/>
        </w:rPr>
        <w:t>- заключения сотрудников управления, имеющих документально подтвержденную квалификацию для проведения технической экспертизы по соответствующему типу объектов;</w:t>
      </w:r>
    </w:p>
    <w:p w:rsidR="00A25212" w:rsidRPr="005D0E0C" w:rsidRDefault="00A25212" w:rsidP="005D0E0C">
      <w:pPr>
        <w:jc w:val="both"/>
        <w:rPr>
          <w:rFonts w:ascii="Times New Roman" w:hAnsi="Times New Roman" w:cs="Times New Roman"/>
          <w:w w:val="90"/>
          <w:sz w:val="24"/>
          <w:szCs w:val="24"/>
        </w:rPr>
      </w:pPr>
      <w:r w:rsidRPr="005D0E0C">
        <w:rPr>
          <w:rFonts w:ascii="Times New Roman" w:hAnsi="Times New Roman" w:cs="Times New Roman"/>
          <w:w w:val="90"/>
          <w:sz w:val="24"/>
          <w:szCs w:val="24"/>
        </w:rPr>
        <w:t xml:space="preserve">- заключения </w:t>
      </w:r>
      <w:r w:rsidR="008B6161" w:rsidRPr="005D0E0C">
        <w:rPr>
          <w:rFonts w:ascii="Times New Roman" w:hAnsi="Times New Roman" w:cs="Times New Roman"/>
          <w:w w:val="90"/>
          <w:sz w:val="24"/>
          <w:szCs w:val="24"/>
        </w:rPr>
        <w:t>организаций (физических лиц), имеющих документально подтвержденную квалификацию для проведения технической экспертизы по соответствующему типу объектов (при отсутствии в управлении штатных специалистов соответствующего профиля).</w:t>
      </w:r>
    </w:p>
    <w:p w:rsidR="008B6161" w:rsidRPr="005D0E0C" w:rsidRDefault="008B6161" w:rsidP="005D0E0C">
      <w:pPr>
        <w:jc w:val="both"/>
        <w:rPr>
          <w:rFonts w:ascii="Times New Roman" w:hAnsi="Times New Roman" w:cs="Times New Roman"/>
          <w:w w:val="90"/>
          <w:sz w:val="24"/>
          <w:szCs w:val="24"/>
        </w:rPr>
      </w:pPr>
      <w:r w:rsidRPr="005D0E0C">
        <w:rPr>
          <w:rFonts w:ascii="Times New Roman" w:hAnsi="Times New Roman" w:cs="Times New Roman"/>
          <w:w w:val="90"/>
          <w:sz w:val="24"/>
          <w:szCs w:val="24"/>
        </w:rPr>
        <w:t xml:space="preserve">6.13 Ликвидация объектов основных средств осуществляется силами управления, а при отсутствии соответствующих возможностей – с привлечением специализированных организаций. Узлы (детали, составные части), поступающие в управление </w:t>
      </w:r>
      <w:r w:rsidR="00A03621" w:rsidRPr="005D0E0C">
        <w:rPr>
          <w:rFonts w:ascii="Times New Roman" w:hAnsi="Times New Roman" w:cs="Times New Roman"/>
          <w:w w:val="90"/>
          <w:sz w:val="24"/>
          <w:szCs w:val="24"/>
        </w:rPr>
        <w:t>в результате ликвидации основного средства, принимаются к учету в составе материальных запасов по оценочной стоимости, если они:</w:t>
      </w:r>
    </w:p>
    <w:p w:rsidR="00A03621" w:rsidRPr="005D0E0C" w:rsidRDefault="00A03621" w:rsidP="005D0E0C">
      <w:pPr>
        <w:jc w:val="both"/>
        <w:rPr>
          <w:rFonts w:ascii="Times New Roman" w:hAnsi="Times New Roman" w:cs="Times New Roman"/>
          <w:w w:val="90"/>
          <w:sz w:val="24"/>
          <w:szCs w:val="24"/>
        </w:rPr>
      </w:pPr>
      <w:r w:rsidRPr="005D0E0C">
        <w:rPr>
          <w:rFonts w:ascii="Times New Roman" w:hAnsi="Times New Roman" w:cs="Times New Roman"/>
          <w:w w:val="90"/>
          <w:sz w:val="24"/>
          <w:szCs w:val="24"/>
        </w:rPr>
        <w:t>- пригод</w:t>
      </w:r>
      <w:r w:rsidR="00AD3578" w:rsidRPr="005D0E0C">
        <w:rPr>
          <w:rFonts w:ascii="Times New Roman" w:hAnsi="Times New Roman" w:cs="Times New Roman"/>
          <w:w w:val="90"/>
          <w:sz w:val="24"/>
          <w:szCs w:val="24"/>
        </w:rPr>
        <w:t>ны к использованию в управлении.</w:t>
      </w:r>
    </w:p>
    <w:p w:rsidR="00A03621" w:rsidRPr="005D0E0C" w:rsidRDefault="00A03621" w:rsidP="005D0E0C">
      <w:pPr>
        <w:jc w:val="both"/>
        <w:rPr>
          <w:rFonts w:ascii="Times New Roman" w:hAnsi="Times New Roman" w:cs="Times New Roman"/>
          <w:w w:val="90"/>
          <w:sz w:val="24"/>
          <w:szCs w:val="24"/>
        </w:rPr>
      </w:pPr>
      <w:r w:rsidRPr="005D0E0C">
        <w:rPr>
          <w:rFonts w:ascii="Times New Roman" w:hAnsi="Times New Roman" w:cs="Times New Roman"/>
          <w:w w:val="90"/>
          <w:sz w:val="24"/>
          <w:szCs w:val="24"/>
        </w:rPr>
        <w:t>В таком же порядке к учету принимаются металлолом, макулатура и другое вторичное сырье, которые могут быть использованы в хозяйственной жизни УСЗН или реализованы. Не подлежащие реализации отходы (в том числе отходы, подлежащие утилизации в установленном порядке) не принимаются к бухгалтерскому учету.</w:t>
      </w:r>
    </w:p>
    <w:p w:rsidR="00A03621" w:rsidRPr="005D0E0C" w:rsidRDefault="00A03621" w:rsidP="005D0E0C">
      <w:pPr>
        <w:jc w:val="both"/>
        <w:rPr>
          <w:rFonts w:ascii="Times New Roman" w:hAnsi="Times New Roman" w:cs="Times New Roman"/>
          <w:w w:val="90"/>
          <w:sz w:val="24"/>
          <w:szCs w:val="24"/>
        </w:rPr>
      </w:pPr>
      <w:r w:rsidRPr="005D0E0C">
        <w:rPr>
          <w:rFonts w:ascii="Times New Roman" w:hAnsi="Times New Roman" w:cs="Times New Roman"/>
          <w:w w:val="90"/>
          <w:sz w:val="24"/>
          <w:szCs w:val="24"/>
        </w:rPr>
        <w:t>6.14</w:t>
      </w:r>
      <w:r w:rsidR="00E3467A" w:rsidRPr="005D0E0C">
        <w:rPr>
          <w:rFonts w:ascii="Times New Roman" w:hAnsi="Times New Roman" w:cs="Times New Roman"/>
          <w:w w:val="90"/>
          <w:sz w:val="24"/>
          <w:szCs w:val="24"/>
        </w:rPr>
        <w:t>П</w:t>
      </w:r>
      <w:r w:rsidRPr="005D0E0C">
        <w:rPr>
          <w:rFonts w:ascii="Times New Roman" w:hAnsi="Times New Roman" w:cs="Times New Roman"/>
          <w:w w:val="90"/>
          <w:sz w:val="24"/>
          <w:szCs w:val="24"/>
        </w:rPr>
        <w:t>ри ликвидации объекта силами управления составляется акт о ликвидации (уничтожении) основного средства</w:t>
      </w:r>
      <w:r w:rsidR="00E3467A" w:rsidRPr="005D0E0C">
        <w:rPr>
          <w:rFonts w:ascii="Times New Roman" w:hAnsi="Times New Roman" w:cs="Times New Roman"/>
          <w:w w:val="90"/>
          <w:sz w:val="24"/>
          <w:szCs w:val="24"/>
        </w:rPr>
        <w:t>. По решению председателя комиссии по поступлению и выбытию активов к акту о ликвидации (уничтожении) основного средства может быть приложен соответствующий фото отчет.</w:t>
      </w:r>
    </w:p>
    <w:p w:rsidR="002733EB" w:rsidRPr="005D0E0C" w:rsidRDefault="00E3467A" w:rsidP="005D0E0C">
      <w:pPr>
        <w:jc w:val="both"/>
        <w:rPr>
          <w:rFonts w:ascii="Times New Roman" w:hAnsi="Times New Roman" w:cs="Times New Roman"/>
          <w:w w:val="90"/>
          <w:sz w:val="24"/>
          <w:szCs w:val="24"/>
        </w:rPr>
      </w:pPr>
      <w:r w:rsidRPr="005D0E0C">
        <w:rPr>
          <w:rFonts w:ascii="Times New Roman" w:hAnsi="Times New Roman" w:cs="Times New Roman"/>
          <w:w w:val="90"/>
          <w:sz w:val="24"/>
          <w:szCs w:val="24"/>
        </w:rPr>
        <w:t xml:space="preserve">6.15 </w:t>
      </w:r>
      <w:r w:rsidR="0041451B" w:rsidRPr="005D0E0C">
        <w:rPr>
          <w:rFonts w:ascii="Times New Roman" w:hAnsi="Times New Roman" w:cs="Times New Roman"/>
          <w:w w:val="90"/>
          <w:sz w:val="24"/>
          <w:szCs w:val="24"/>
        </w:rPr>
        <w:t>О</w:t>
      </w:r>
      <w:r w:rsidRPr="005D0E0C">
        <w:rPr>
          <w:rFonts w:ascii="Times New Roman" w:hAnsi="Times New Roman" w:cs="Times New Roman"/>
          <w:w w:val="90"/>
          <w:sz w:val="24"/>
          <w:szCs w:val="24"/>
        </w:rPr>
        <w:t xml:space="preserve">сновные средства </w:t>
      </w:r>
      <w:r w:rsidR="0041451B" w:rsidRPr="005D0E0C">
        <w:rPr>
          <w:rFonts w:ascii="Times New Roman" w:hAnsi="Times New Roman" w:cs="Times New Roman"/>
          <w:w w:val="90"/>
          <w:sz w:val="24"/>
          <w:szCs w:val="24"/>
        </w:rPr>
        <w:t>стоимостью до 10 000 руб. включительно, находящихся в эксплуатации, учитываются на одноименном забалансовом счете 21 по балансовой стоимости (Основание: пункт 39 стандарта «Основные средства», пункт373 Инструкции к Единому плану счетов  №157Н).</w:t>
      </w:r>
    </w:p>
    <w:p w:rsidR="00585CCB" w:rsidRPr="005D0E0C" w:rsidRDefault="00A81A2C" w:rsidP="005D0E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D0E0C">
        <w:rPr>
          <w:rFonts w:ascii="Times New Roman" w:hAnsi="Times New Roman" w:cs="Times New Roman"/>
          <w:sz w:val="24"/>
          <w:szCs w:val="24"/>
        </w:rPr>
        <w:t xml:space="preserve">6.16 Ответственными за хранение технической документации на объекты основных средств являются материально ответственные лица, за которыми закреплены объекты. Если на основное средство производитель (поставщик) предусмотрел гарантийный срок, материально ответственное лицо </w:t>
      </w:r>
      <w:r w:rsidR="00585CCB" w:rsidRPr="005D0E0C">
        <w:rPr>
          <w:rFonts w:ascii="Times New Roman" w:hAnsi="Times New Roman" w:cs="Times New Roman"/>
          <w:sz w:val="24"/>
          <w:szCs w:val="24"/>
        </w:rPr>
        <w:t>хранит также гарантийные талоны.</w:t>
      </w:r>
    </w:p>
    <w:p w:rsidR="002733EB" w:rsidRPr="005D0E0C" w:rsidRDefault="00585CCB" w:rsidP="005D0E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D0E0C">
        <w:rPr>
          <w:rFonts w:ascii="Times New Roman" w:hAnsi="Times New Roman" w:cs="Times New Roman"/>
          <w:b/>
          <w:sz w:val="24"/>
          <w:szCs w:val="24"/>
        </w:rPr>
        <w:t>7. Учет нематериальных и непроизв</w:t>
      </w:r>
      <w:r w:rsidR="002F44A0" w:rsidRPr="005D0E0C">
        <w:rPr>
          <w:rFonts w:ascii="Times New Roman" w:hAnsi="Times New Roman" w:cs="Times New Roman"/>
          <w:b/>
          <w:sz w:val="24"/>
          <w:szCs w:val="24"/>
        </w:rPr>
        <w:t xml:space="preserve">еденных </w:t>
      </w:r>
      <w:r w:rsidRPr="005D0E0C">
        <w:rPr>
          <w:rFonts w:ascii="Times New Roman" w:hAnsi="Times New Roman" w:cs="Times New Roman"/>
          <w:b/>
          <w:sz w:val="24"/>
          <w:szCs w:val="24"/>
        </w:rPr>
        <w:t>активов</w:t>
      </w:r>
    </w:p>
    <w:p w:rsidR="002733EB" w:rsidRPr="005D0E0C" w:rsidRDefault="00D82BAA" w:rsidP="005D0E0C">
      <w:pPr>
        <w:jc w:val="both"/>
        <w:rPr>
          <w:rFonts w:ascii="Times New Roman" w:hAnsi="Times New Roman" w:cs="Times New Roman"/>
          <w:sz w:val="24"/>
          <w:szCs w:val="24"/>
        </w:rPr>
      </w:pPr>
      <w:r w:rsidRPr="005D0E0C">
        <w:rPr>
          <w:rFonts w:ascii="Times New Roman" w:hAnsi="Times New Roman" w:cs="Times New Roman"/>
          <w:sz w:val="24"/>
          <w:szCs w:val="24"/>
        </w:rPr>
        <w:t>7.1</w:t>
      </w:r>
      <w:r w:rsidR="00E70B16" w:rsidRPr="005D0E0C">
        <w:rPr>
          <w:rFonts w:ascii="Times New Roman" w:hAnsi="Times New Roman" w:cs="Times New Roman"/>
          <w:sz w:val="24"/>
          <w:szCs w:val="24"/>
        </w:rPr>
        <w:t>К</w:t>
      </w:r>
      <w:r w:rsidRPr="005D0E0C">
        <w:rPr>
          <w:rFonts w:ascii="Times New Roman" w:hAnsi="Times New Roman" w:cs="Times New Roman"/>
          <w:sz w:val="24"/>
          <w:szCs w:val="24"/>
        </w:rPr>
        <w:t xml:space="preserve"> нематериальным активам относятся объекты нефинансовых активов, предназначенные для неоднократного и (или) постоянного использования на праве оперативного управления в деятельности управления, одновременно удовлетворяющие условиям, перечисленным в п.56 Инструкции №157н.</w:t>
      </w:r>
    </w:p>
    <w:p w:rsidR="00D82BAA" w:rsidRPr="005D0E0C" w:rsidRDefault="00D82BAA" w:rsidP="005D0E0C">
      <w:pPr>
        <w:jc w:val="both"/>
        <w:rPr>
          <w:rFonts w:ascii="Times New Roman" w:hAnsi="Times New Roman" w:cs="Times New Roman"/>
          <w:sz w:val="24"/>
          <w:szCs w:val="24"/>
        </w:rPr>
      </w:pPr>
      <w:r w:rsidRPr="005D0E0C">
        <w:rPr>
          <w:rFonts w:ascii="Times New Roman" w:hAnsi="Times New Roman" w:cs="Times New Roman"/>
          <w:sz w:val="24"/>
          <w:szCs w:val="24"/>
        </w:rPr>
        <w:t>Материальные объекты (материальные носители), в которых выражены результаты интеллектуальной деятельности и приравненные к ним средства индивидуализации относятся к нематериальным активам, принимаемым к бухгалтерскому учету. К таким объектам (носителя)</w:t>
      </w:r>
      <w:r w:rsidR="00F66CE3" w:rsidRPr="005D0E0C">
        <w:rPr>
          <w:rFonts w:ascii="Times New Roman" w:hAnsi="Times New Roman" w:cs="Times New Roman"/>
          <w:sz w:val="24"/>
          <w:szCs w:val="24"/>
        </w:rPr>
        <w:t xml:space="preserve"> относятся, в частности, </w:t>
      </w:r>
      <w:r w:rsidR="00F66CE3" w:rsidRPr="005D0E0C">
        <w:rPr>
          <w:rFonts w:ascii="Times New Roman" w:hAnsi="Times New Roman" w:cs="Times New Roman"/>
          <w:sz w:val="24"/>
          <w:szCs w:val="24"/>
          <w:lang w:val="en-US"/>
        </w:rPr>
        <w:t>CD</w:t>
      </w:r>
      <w:r w:rsidR="00F66CE3" w:rsidRPr="005D0E0C">
        <w:rPr>
          <w:rFonts w:ascii="Times New Roman" w:hAnsi="Times New Roman" w:cs="Times New Roman"/>
          <w:sz w:val="24"/>
          <w:szCs w:val="24"/>
        </w:rPr>
        <w:t xml:space="preserve"> и </w:t>
      </w:r>
      <w:r w:rsidR="00F66CE3" w:rsidRPr="005D0E0C">
        <w:rPr>
          <w:rFonts w:ascii="Times New Roman" w:hAnsi="Times New Roman" w:cs="Times New Roman"/>
          <w:sz w:val="24"/>
          <w:szCs w:val="24"/>
          <w:lang w:val="en-US"/>
        </w:rPr>
        <w:t>DVD</w:t>
      </w:r>
      <w:r w:rsidR="00F66CE3" w:rsidRPr="005D0E0C">
        <w:rPr>
          <w:rFonts w:ascii="Times New Roman" w:hAnsi="Times New Roman" w:cs="Times New Roman"/>
          <w:sz w:val="24"/>
          <w:szCs w:val="24"/>
        </w:rPr>
        <w:t xml:space="preserve"> диски, документы на бумажных носителях (книги, брошюры), схемы и макеты.</w:t>
      </w:r>
    </w:p>
    <w:p w:rsidR="00F66CE3" w:rsidRPr="005D0E0C" w:rsidRDefault="00F66CE3" w:rsidP="005D0E0C">
      <w:pPr>
        <w:jc w:val="both"/>
        <w:rPr>
          <w:rFonts w:ascii="Times New Roman" w:hAnsi="Times New Roman" w:cs="Times New Roman"/>
          <w:sz w:val="24"/>
          <w:szCs w:val="24"/>
        </w:rPr>
      </w:pPr>
      <w:r w:rsidRPr="005D0E0C">
        <w:rPr>
          <w:rFonts w:ascii="Times New Roman" w:hAnsi="Times New Roman" w:cs="Times New Roman"/>
          <w:sz w:val="24"/>
          <w:szCs w:val="24"/>
        </w:rPr>
        <w:t xml:space="preserve">3.2 Срок полезного использования нематериальных активов устанавливается </w:t>
      </w:r>
      <w:r w:rsidR="00EE0E6E" w:rsidRPr="005D0E0C">
        <w:rPr>
          <w:rFonts w:ascii="Times New Roman" w:hAnsi="Times New Roman" w:cs="Times New Roman"/>
          <w:sz w:val="24"/>
          <w:szCs w:val="24"/>
        </w:rPr>
        <w:t>в зависимости от срока действия нематериального актива или ожидаемого срока его использования:</w:t>
      </w:r>
    </w:p>
    <w:p w:rsidR="00EE0E6E" w:rsidRPr="005D0E0C" w:rsidRDefault="00EE0E6E" w:rsidP="005D0E0C">
      <w:pPr>
        <w:jc w:val="both"/>
        <w:rPr>
          <w:rFonts w:ascii="Times New Roman" w:hAnsi="Times New Roman" w:cs="Times New Roman"/>
          <w:sz w:val="24"/>
          <w:szCs w:val="24"/>
        </w:rPr>
      </w:pPr>
      <w:r w:rsidRPr="005D0E0C">
        <w:rPr>
          <w:rFonts w:ascii="Times New Roman" w:hAnsi="Times New Roman" w:cs="Times New Roman"/>
          <w:sz w:val="24"/>
          <w:szCs w:val="24"/>
        </w:rPr>
        <w:t>- по документам на нематериальные активы;</w:t>
      </w:r>
    </w:p>
    <w:p w:rsidR="00EE0E6E" w:rsidRPr="005D0E0C" w:rsidRDefault="00EE0E6E" w:rsidP="005D0E0C">
      <w:pPr>
        <w:jc w:val="both"/>
        <w:rPr>
          <w:rFonts w:ascii="Times New Roman" w:hAnsi="Times New Roman" w:cs="Times New Roman"/>
          <w:sz w:val="24"/>
          <w:szCs w:val="24"/>
        </w:rPr>
      </w:pPr>
      <w:r w:rsidRPr="005D0E0C">
        <w:rPr>
          <w:rFonts w:ascii="Times New Roman" w:hAnsi="Times New Roman" w:cs="Times New Roman"/>
          <w:sz w:val="24"/>
          <w:szCs w:val="24"/>
        </w:rPr>
        <w:lastRenderedPageBreak/>
        <w:t>- при отсутствии документов – 10 лет.</w:t>
      </w:r>
    </w:p>
    <w:p w:rsidR="00EE0E6E" w:rsidRPr="005D0E0C" w:rsidRDefault="00EE0E6E" w:rsidP="005D0E0C">
      <w:pPr>
        <w:jc w:val="both"/>
        <w:rPr>
          <w:rFonts w:ascii="Times New Roman" w:hAnsi="Times New Roman" w:cs="Times New Roman"/>
          <w:sz w:val="24"/>
          <w:szCs w:val="24"/>
        </w:rPr>
      </w:pPr>
      <w:r w:rsidRPr="005D0E0C">
        <w:rPr>
          <w:rFonts w:ascii="Times New Roman" w:hAnsi="Times New Roman" w:cs="Times New Roman"/>
          <w:sz w:val="24"/>
          <w:szCs w:val="24"/>
        </w:rPr>
        <w:t xml:space="preserve">3.3 Аналитический учет </w:t>
      </w:r>
      <w:r w:rsidR="002F44A0" w:rsidRPr="005D0E0C">
        <w:rPr>
          <w:rFonts w:ascii="Times New Roman" w:hAnsi="Times New Roman" w:cs="Times New Roman"/>
          <w:sz w:val="24"/>
          <w:szCs w:val="24"/>
        </w:rPr>
        <w:t>нематериальных активов и их амортизация ведется по отдельным объектам нематериальных активов.</w:t>
      </w:r>
    </w:p>
    <w:p w:rsidR="0085697C" w:rsidRPr="005D0E0C" w:rsidRDefault="0085697C" w:rsidP="005D0E0C">
      <w:pPr>
        <w:jc w:val="center"/>
        <w:rPr>
          <w:rFonts w:ascii="Times New Roman" w:hAnsi="Times New Roman" w:cs="Times New Roman"/>
          <w:b/>
          <w:sz w:val="24"/>
          <w:szCs w:val="24"/>
        </w:rPr>
      </w:pPr>
      <w:r w:rsidRPr="005D0E0C">
        <w:rPr>
          <w:rFonts w:ascii="Times New Roman" w:hAnsi="Times New Roman" w:cs="Times New Roman"/>
          <w:b/>
          <w:sz w:val="24"/>
          <w:szCs w:val="24"/>
        </w:rPr>
        <w:t>8. Учет материальных запасов</w:t>
      </w:r>
    </w:p>
    <w:p w:rsidR="0085697C" w:rsidRPr="005D0E0C" w:rsidRDefault="0085697C" w:rsidP="005D0E0C">
      <w:pPr>
        <w:jc w:val="both"/>
        <w:rPr>
          <w:rFonts w:ascii="Times New Roman" w:hAnsi="Times New Roman" w:cs="Times New Roman"/>
          <w:sz w:val="24"/>
          <w:szCs w:val="24"/>
        </w:rPr>
      </w:pPr>
      <w:r w:rsidRPr="005D0E0C">
        <w:rPr>
          <w:rFonts w:ascii="Times New Roman" w:hAnsi="Times New Roman" w:cs="Times New Roman"/>
          <w:sz w:val="24"/>
          <w:szCs w:val="24"/>
        </w:rPr>
        <w:t>8.1 УСЗН учитывает в составе материальных запасов материальные объекты, указанные в пунктах 98-99 Инструкции к Единому плану счетов №157н.</w:t>
      </w:r>
    </w:p>
    <w:p w:rsidR="0085697C" w:rsidRPr="005D0E0C" w:rsidRDefault="0085697C" w:rsidP="005D0E0C">
      <w:pPr>
        <w:jc w:val="both"/>
        <w:rPr>
          <w:rFonts w:ascii="Times New Roman" w:hAnsi="Times New Roman" w:cs="Times New Roman"/>
          <w:sz w:val="24"/>
          <w:szCs w:val="24"/>
        </w:rPr>
      </w:pPr>
      <w:r w:rsidRPr="005D0E0C">
        <w:rPr>
          <w:rFonts w:ascii="Times New Roman" w:hAnsi="Times New Roman" w:cs="Times New Roman"/>
          <w:sz w:val="24"/>
          <w:szCs w:val="24"/>
        </w:rPr>
        <w:t xml:space="preserve">8.2 </w:t>
      </w:r>
      <w:r w:rsidR="00037E47" w:rsidRPr="005D0E0C">
        <w:rPr>
          <w:rFonts w:ascii="Times New Roman" w:hAnsi="Times New Roman" w:cs="Times New Roman"/>
          <w:sz w:val="24"/>
          <w:szCs w:val="24"/>
        </w:rPr>
        <w:t xml:space="preserve">Аналитический учет материальных запасов ведется по видам запасов, и материально ответственным лицам. </w:t>
      </w:r>
      <w:r w:rsidRPr="005D0E0C">
        <w:rPr>
          <w:rFonts w:ascii="Times New Roman" w:hAnsi="Times New Roman" w:cs="Times New Roman"/>
          <w:sz w:val="24"/>
          <w:szCs w:val="24"/>
        </w:rPr>
        <w:t>Приход и списание материальных запасов производится по фактической стоимости. Единицей бухгалтерского учета материальных запасов является номенклатурный номер или однородная группа</w:t>
      </w:r>
      <w:r w:rsidR="00037E47" w:rsidRPr="005D0E0C">
        <w:rPr>
          <w:rFonts w:ascii="Times New Roman" w:hAnsi="Times New Roman" w:cs="Times New Roman"/>
          <w:sz w:val="24"/>
          <w:szCs w:val="24"/>
        </w:rPr>
        <w:t>.</w:t>
      </w:r>
      <w:r w:rsidR="00805361" w:rsidRPr="005D0E0C">
        <w:rPr>
          <w:rFonts w:ascii="Times New Roman" w:hAnsi="Times New Roman" w:cs="Times New Roman"/>
          <w:sz w:val="24"/>
          <w:szCs w:val="24"/>
        </w:rPr>
        <w:t xml:space="preserve"> Порядок оценки материальных запасов осуществляется в соответствии </w:t>
      </w:r>
      <w:r w:rsidR="002325E9" w:rsidRPr="005D0E0C">
        <w:rPr>
          <w:rFonts w:ascii="Times New Roman" w:hAnsi="Times New Roman" w:cs="Times New Roman"/>
          <w:sz w:val="24"/>
          <w:szCs w:val="24"/>
        </w:rPr>
        <w:t>с законодательством Российской Федерации. Списание расходных материалов к оргтехнике производиться с момента выдачи их в эксплуатацию по ведомости выдачи материальных ценностей на нужды учреждения или актом на списание материальных запасов.</w:t>
      </w:r>
    </w:p>
    <w:p w:rsidR="00037E47" w:rsidRPr="005D0E0C" w:rsidRDefault="00037E47" w:rsidP="005D0E0C">
      <w:pPr>
        <w:jc w:val="both"/>
        <w:rPr>
          <w:rFonts w:ascii="Times New Roman" w:hAnsi="Times New Roman" w:cs="Times New Roman"/>
          <w:sz w:val="24"/>
          <w:szCs w:val="24"/>
        </w:rPr>
      </w:pPr>
      <w:r w:rsidRPr="005D0E0C">
        <w:rPr>
          <w:rFonts w:ascii="Times New Roman" w:hAnsi="Times New Roman" w:cs="Times New Roman"/>
          <w:sz w:val="24"/>
          <w:szCs w:val="24"/>
        </w:rPr>
        <w:t>8.3</w:t>
      </w:r>
      <w:r w:rsidR="00251E7A" w:rsidRPr="005D0E0C">
        <w:rPr>
          <w:rFonts w:ascii="Times New Roman" w:hAnsi="Times New Roman" w:cs="Times New Roman"/>
          <w:sz w:val="24"/>
          <w:szCs w:val="24"/>
        </w:rPr>
        <w:t xml:space="preserve">В УСЗН применяются нормы списания горюче-смазочных материалов (ГСМ), которые </w:t>
      </w:r>
      <w:r w:rsidR="00CA2AD1" w:rsidRPr="005D0E0C">
        <w:rPr>
          <w:rFonts w:ascii="Times New Roman" w:hAnsi="Times New Roman" w:cs="Times New Roman"/>
          <w:sz w:val="24"/>
          <w:szCs w:val="24"/>
        </w:rPr>
        <w:t>разработаны с учетом норм расхода топлива и смазочных материалов на автомобильном транспорте, утвержденных распоряжением Минтранса России от 14.03.2008г. №АМ-23-р (с изменениями и дополнениями).</w:t>
      </w:r>
    </w:p>
    <w:p w:rsidR="00CA2AD1" w:rsidRPr="005D0E0C" w:rsidRDefault="00CA2AD1" w:rsidP="005D0E0C">
      <w:pPr>
        <w:jc w:val="both"/>
        <w:rPr>
          <w:rFonts w:ascii="Times New Roman" w:hAnsi="Times New Roman" w:cs="Times New Roman"/>
          <w:sz w:val="24"/>
          <w:szCs w:val="24"/>
        </w:rPr>
      </w:pPr>
      <w:r w:rsidRPr="005D0E0C">
        <w:rPr>
          <w:rFonts w:ascii="Times New Roman" w:hAnsi="Times New Roman" w:cs="Times New Roman"/>
          <w:sz w:val="24"/>
          <w:szCs w:val="24"/>
        </w:rPr>
        <w:t>Ежегодно приказом начальника Управления утверждается период применения зимней надбавки к нормам расхода ГСМ и ее величина.</w:t>
      </w:r>
    </w:p>
    <w:p w:rsidR="00CA2AD1" w:rsidRPr="005D0E0C" w:rsidRDefault="00CA2AD1" w:rsidP="005D0E0C">
      <w:pPr>
        <w:jc w:val="both"/>
        <w:rPr>
          <w:rFonts w:ascii="Times New Roman" w:hAnsi="Times New Roman" w:cs="Times New Roman"/>
          <w:sz w:val="24"/>
          <w:szCs w:val="24"/>
        </w:rPr>
      </w:pPr>
    </w:p>
    <w:p w:rsidR="00805361" w:rsidRPr="005D0E0C" w:rsidRDefault="00805361" w:rsidP="005D0E0C">
      <w:pPr>
        <w:jc w:val="both"/>
        <w:rPr>
          <w:rFonts w:ascii="Times New Roman" w:hAnsi="Times New Roman" w:cs="Times New Roman"/>
          <w:sz w:val="24"/>
          <w:szCs w:val="24"/>
        </w:rPr>
      </w:pPr>
      <w:r w:rsidRPr="005D0E0C">
        <w:rPr>
          <w:rFonts w:ascii="Times New Roman" w:hAnsi="Times New Roman" w:cs="Times New Roman"/>
          <w:sz w:val="24"/>
          <w:szCs w:val="24"/>
        </w:rPr>
        <w:t xml:space="preserve">ГСМ списывается на расходы по фактическому расходу на основании путевых листов, </w:t>
      </w:r>
      <w:r w:rsidR="00CA2AD1" w:rsidRPr="005D0E0C">
        <w:rPr>
          <w:rFonts w:ascii="Times New Roman" w:hAnsi="Times New Roman" w:cs="Times New Roman"/>
          <w:sz w:val="24"/>
          <w:szCs w:val="24"/>
        </w:rPr>
        <w:t>но не выше норм, установленных приказом начальника Управления. Списание ГСМ происходит один раз в месяц.</w:t>
      </w:r>
    </w:p>
    <w:p w:rsidR="00805361" w:rsidRPr="005D0E0C" w:rsidRDefault="00805361" w:rsidP="005D0E0C">
      <w:pPr>
        <w:jc w:val="both"/>
        <w:rPr>
          <w:rFonts w:ascii="Times New Roman" w:hAnsi="Times New Roman" w:cs="Times New Roman"/>
          <w:sz w:val="24"/>
          <w:szCs w:val="24"/>
        </w:rPr>
      </w:pPr>
      <w:r w:rsidRPr="005D0E0C">
        <w:rPr>
          <w:rFonts w:ascii="Times New Roman" w:hAnsi="Times New Roman" w:cs="Times New Roman"/>
          <w:sz w:val="24"/>
          <w:szCs w:val="24"/>
        </w:rPr>
        <w:t>Основанием для принятия к учету ГСМ является товарная накладная от поставщика, датированная последним днем отчетного месяца.</w:t>
      </w:r>
    </w:p>
    <w:p w:rsidR="0025749F" w:rsidRPr="005D0E0C" w:rsidRDefault="0025749F" w:rsidP="005D0E0C">
      <w:pPr>
        <w:jc w:val="both"/>
        <w:rPr>
          <w:rFonts w:ascii="Times New Roman" w:hAnsi="Times New Roman" w:cs="Times New Roman"/>
          <w:sz w:val="24"/>
          <w:szCs w:val="24"/>
        </w:rPr>
      </w:pPr>
      <w:r w:rsidRPr="005D0E0C">
        <w:rPr>
          <w:rFonts w:ascii="Times New Roman" w:hAnsi="Times New Roman" w:cs="Times New Roman"/>
          <w:sz w:val="24"/>
          <w:szCs w:val="24"/>
        </w:rPr>
        <w:t>8.4 Запасные части к транспортным средствам (в том числе автомобильные шины и аккумуляторы) при приобретении учитываются в составе материальных запасов на основании первичных учетных документов (п.п 117,118 Инструкции №157н, п.22 Инструкции №162)..</w:t>
      </w:r>
    </w:p>
    <w:p w:rsidR="0025749F" w:rsidRPr="005D0E0C" w:rsidRDefault="0025749F" w:rsidP="005D0E0C">
      <w:pPr>
        <w:jc w:val="both"/>
        <w:rPr>
          <w:rFonts w:ascii="Times New Roman" w:hAnsi="Times New Roman" w:cs="Times New Roman"/>
          <w:sz w:val="24"/>
          <w:szCs w:val="24"/>
        </w:rPr>
      </w:pPr>
      <w:r w:rsidRPr="005D0E0C">
        <w:rPr>
          <w:rFonts w:ascii="Times New Roman" w:hAnsi="Times New Roman" w:cs="Times New Roman"/>
          <w:sz w:val="24"/>
          <w:szCs w:val="24"/>
        </w:rPr>
        <w:t xml:space="preserve">При выдаче запасных частей в эксплуатацию оформляется  «Ведомость выдачи материальных ценностей на нужды учреждения» (форма 0504210) или «Требование-накладная» (форма 0504230) (п.25 Инструкции №162н), и Акт на списание материальных запасов (форма 0504230). Учет выданных запасных частей к транспортным средствам (в том </w:t>
      </w:r>
      <w:r w:rsidR="00DE37AC" w:rsidRPr="005D0E0C">
        <w:rPr>
          <w:rFonts w:ascii="Times New Roman" w:hAnsi="Times New Roman" w:cs="Times New Roman"/>
          <w:sz w:val="24"/>
          <w:szCs w:val="24"/>
        </w:rPr>
        <w:t xml:space="preserve">числе автомобильных шин и аккумуляторов) осуществляется на за балансовом счете 09 «Запасные части к транспортным средствам, выданным взамен изношенных» (п.349-350 Инструкции №157н). </w:t>
      </w:r>
    </w:p>
    <w:p w:rsidR="00DE37AC" w:rsidRPr="005D0E0C" w:rsidRDefault="00DE37AC" w:rsidP="005D0E0C">
      <w:pPr>
        <w:jc w:val="both"/>
        <w:rPr>
          <w:rFonts w:ascii="Times New Roman" w:hAnsi="Times New Roman" w:cs="Times New Roman"/>
          <w:sz w:val="24"/>
          <w:szCs w:val="24"/>
        </w:rPr>
      </w:pPr>
      <w:r w:rsidRPr="005D0E0C">
        <w:rPr>
          <w:rFonts w:ascii="Times New Roman" w:hAnsi="Times New Roman" w:cs="Times New Roman"/>
          <w:sz w:val="24"/>
          <w:szCs w:val="24"/>
        </w:rPr>
        <w:lastRenderedPageBreak/>
        <w:t>8.5 Списание автомобильных шин производиться на основании решения постоянно действующей комиссии по списанию материалов, основных средств и инвентаризации с приложение оправдательных документов в следующих случаях:</w:t>
      </w:r>
    </w:p>
    <w:p w:rsidR="00DE37AC" w:rsidRPr="005D0E0C" w:rsidRDefault="00DE37AC" w:rsidP="005D0E0C">
      <w:pPr>
        <w:jc w:val="both"/>
        <w:rPr>
          <w:rFonts w:ascii="Times New Roman" w:hAnsi="Times New Roman" w:cs="Times New Roman"/>
          <w:sz w:val="24"/>
          <w:szCs w:val="24"/>
        </w:rPr>
      </w:pPr>
      <w:r w:rsidRPr="005D0E0C">
        <w:rPr>
          <w:rFonts w:ascii="Times New Roman" w:hAnsi="Times New Roman" w:cs="Times New Roman"/>
          <w:sz w:val="24"/>
          <w:szCs w:val="24"/>
        </w:rPr>
        <w:t>- остаточная высота рисунка протектора шин легкового автомобиля менее 1,6 мм;</w:t>
      </w:r>
    </w:p>
    <w:p w:rsidR="00DE37AC" w:rsidRPr="005D0E0C" w:rsidRDefault="00DE37AC" w:rsidP="005D0E0C">
      <w:pPr>
        <w:jc w:val="both"/>
        <w:rPr>
          <w:rFonts w:ascii="Times New Roman" w:hAnsi="Times New Roman" w:cs="Times New Roman"/>
          <w:sz w:val="24"/>
          <w:szCs w:val="24"/>
        </w:rPr>
      </w:pPr>
      <w:r w:rsidRPr="005D0E0C">
        <w:rPr>
          <w:rFonts w:ascii="Times New Roman" w:hAnsi="Times New Roman" w:cs="Times New Roman"/>
          <w:sz w:val="24"/>
          <w:szCs w:val="24"/>
        </w:rPr>
        <w:t>-у шин имеются внешние повреждения, обнажающие корд, а также расслоение каркаса, отклонение протектора и боковины;</w:t>
      </w:r>
    </w:p>
    <w:p w:rsidR="00DE37AC" w:rsidRPr="005D0E0C" w:rsidRDefault="00DE37AC" w:rsidP="005D0E0C">
      <w:pPr>
        <w:jc w:val="both"/>
        <w:rPr>
          <w:rFonts w:ascii="Times New Roman" w:hAnsi="Times New Roman" w:cs="Times New Roman"/>
          <w:sz w:val="24"/>
          <w:szCs w:val="24"/>
        </w:rPr>
      </w:pPr>
      <w:r w:rsidRPr="005D0E0C">
        <w:rPr>
          <w:rFonts w:ascii="Times New Roman" w:hAnsi="Times New Roman" w:cs="Times New Roman"/>
          <w:sz w:val="24"/>
          <w:szCs w:val="24"/>
        </w:rPr>
        <w:t>- отсутствуют болты (гайки) крепления или имеются трещины диска ободьев колес, видимые нарушения формы и размеров крепежных отверстий;</w:t>
      </w:r>
    </w:p>
    <w:p w:rsidR="00DE37AC" w:rsidRPr="005D0E0C" w:rsidRDefault="00C278A9" w:rsidP="005D0E0C">
      <w:pPr>
        <w:jc w:val="both"/>
        <w:rPr>
          <w:rFonts w:ascii="Times New Roman" w:hAnsi="Times New Roman" w:cs="Times New Roman"/>
          <w:sz w:val="24"/>
          <w:szCs w:val="24"/>
        </w:rPr>
      </w:pPr>
      <w:r w:rsidRPr="005D0E0C">
        <w:rPr>
          <w:rFonts w:ascii="Times New Roman" w:hAnsi="Times New Roman" w:cs="Times New Roman"/>
          <w:sz w:val="24"/>
          <w:szCs w:val="24"/>
        </w:rPr>
        <w:t>- шины по размеру или допустимой нагрузке не соответствуют модели транспортного средства;</w:t>
      </w:r>
    </w:p>
    <w:p w:rsidR="00C278A9" w:rsidRPr="005D0E0C" w:rsidRDefault="00C278A9" w:rsidP="005D0E0C">
      <w:pPr>
        <w:jc w:val="both"/>
        <w:rPr>
          <w:rFonts w:ascii="Times New Roman" w:hAnsi="Times New Roman" w:cs="Times New Roman"/>
          <w:sz w:val="24"/>
          <w:szCs w:val="24"/>
        </w:rPr>
      </w:pPr>
      <w:r w:rsidRPr="005D0E0C">
        <w:rPr>
          <w:rFonts w:ascii="Times New Roman" w:hAnsi="Times New Roman" w:cs="Times New Roman"/>
          <w:sz w:val="24"/>
          <w:szCs w:val="24"/>
        </w:rPr>
        <w:t>- на одну ось транспортного средства установлены шины различных размеров, конструкций (радиальной, диагональной, камерной, бескамерной), моделей, с различными рисунками протектора, морозостойкие и неморозостойкие, новые и восстановленные, новые с углубленным рисунком протектора.</w:t>
      </w:r>
    </w:p>
    <w:p w:rsidR="00C278A9" w:rsidRPr="005D0E0C" w:rsidRDefault="00C278A9" w:rsidP="005D0E0C">
      <w:pPr>
        <w:jc w:val="both"/>
        <w:rPr>
          <w:rFonts w:ascii="Times New Roman" w:hAnsi="Times New Roman" w:cs="Times New Roman"/>
          <w:sz w:val="24"/>
          <w:szCs w:val="24"/>
        </w:rPr>
      </w:pPr>
      <w:r w:rsidRPr="005D0E0C">
        <w:rPr>
          <w:rFonts w:ascii="Times New Roman" w:hAnsi="Times New Roman" w:cs="Times New Roman"/>
          <w:sz w:val="24"/>
          <w:szCs w:val="24"/>
        </w:rPr>
        <w:t>- на транспортном средстве установлены шипованные и нешипованные шины;</w:t>
      </w:r>
    </w:p>
    <w:p w:rsidR="00C278A9" w:rsidRPr="005D0E0C" w:rsidRDefault="00C278A9" w:rsidP="005D0E0C">
      <w:pPr>
        <w:jc w:val="both"/>
        <w:rPr>
          <w:rFonts w:ascii="Times New Roman" w:hAnsi="Times New Roman" w:cs="Times New Roman"/>
          <w:sz w:val="24"/>
          <w:szCs w:val="24"/>
        </w:rPr>
      </w:pPr>
      <w:r w:rsidRPr="005D0E0C">
        <w:rPr>
          <w:rFonts w:ascii="Times New Roman" w:hAnsi="Times New Roman" w:cs="Times New Roman"/>
          <w:sz w:val="24"/>
          <w:szCs w:val="24"/>
        </w:rPr>
        <w:t>- отсутствуют шипы на зимних автошинах.</w:t>
      </w:r>
    </w:p>
    <w:p w:rsidR="00C278A9" w:rsidRPr="005D0E0C" w:rsidRDefault="00C278A9" w:rsidP="005D0E0C">
      <w:pPr>
        <w:jc w:val="both"/>
        <w:rPr>
          <w:rFonts w:ascii="Times New Roman" w:hAnsi="Times New Roman" w:cs="Times New Roman"/>
          <w:sz w:val="24"/>
          <w:szCs w:val="24"/>
        </w:rPr>
      </w:pPr>
      <w:r w:rsidRPr="005D0E0C">
        <w:rPr>
          <w:rFonts w:ascii="Times New Roman" w:hAnsi="Times New Roman" w:cs="Times New Roman"/>
          <w:sz w:val="24"/>
          <w:szCs w:val="24"/>
        </w:rPr>
        <w:t xml:space="preserve">8.6 Срок службы стартерных свинцово-кислотных аккумуляторных батарей автотранспортных средств, находящихся на балансе управления, определяется по нормам,  разработанным ФГУП «Государственный научно-исследовательский институт автомобильного транспорта» (НИИАТ) (РД-3112199-1089-02), в зависимости от годового пробега автомобиля. При годовом пробеге легкового автомобиля до 40000 км норма эксплуатации </w:t>
      </w:r>
      <w:r w:rsidR="00DF4D7A" w:rsidRPr="005D0E0C">
        <w:rPr>
          <w:rFonts w:ascii="Times New Roman" w:hAnsi="Times New Roman" w:cs="Times New Roman"/>
          <w:sz w:val="24"/>
          <w:szCs w:val="24"/>
        </w:rPr>
        <w:t>аккумулятора составляет 4 года, при годовом побеге свыше 40000 км – 3 года.</w:t>
      </w:r>
    </w:p>
    <w:p w:rsidR="00DF4D7A" w:rsidRPr="005D0E0C" w:rsidRDefault="00DF4D7A" w:rsidP="005D0E0C">
      <w:pPr>
        <w:jc w:val="both"/>
        <w:rPr>
          <w:rFonts w:ascii="Times New Roman" w:hAnsi="Times New Roman" w:cs="Times New Roman"/>
          <w:sz w:val="24"/>
          <w:szCs w:val="24"/>
        </w:rPr>
      </w:pPr>
      <w:r w:rsidRPr="005D0E0C">
        <w:rPr>
          <w:rFonts w:ascii="Times New Roman" w:hAnsi="Times New Roman" w:cs="Times New Roman"/>
          <w:sz w:val="24"/>
          <w:szCs w:val="24"/>
        </w:rPr>
        <w:t>Срок службы автомобильных шин определяется согласно временным нормам эксплуатационного пробега шин автотранспортных средств РД 3112199-1085-02  (утв. Минтрансом РФ 04.04.2002г. (с изменениями и дополнениями)).</w:t>
      </w:r>
    </w:p>
    <w:p w:rsidR="00DF4D7A" w:rsidRPr="005D0E0C" w:rsidRDefault="00DF4D7A" w:rsidP="005D0E0C">
      <w:pPr>
        <w:jc w:val="both"/>
        <w:rPr>
          <w:rFonts w:ascii="Times New Roman" w:hAnsi="Times New Roman" w:cs="Times New Roman"/>
          <w:sz w:val="24"/>
          <w:szCs w:val="24"/>
        </w:rPr>
      </w:pPr>
      <w:r w:rsidRPr="005D0E0C">
        <w:rPr>
          <w:rFonts w:ascii="Times New Roman" w:hAnsi="Times New Roman" w:cs="Times New Roman"/>
          <w:sz w:val="24"/>
          <w:szCs w:val="24"/>
        </w:rPr>
        <w:t>8.7 Списание канцелярских, хозяйственных принадлежностей, запасных частей к офисной технике и оргтехнике, используемых для текущих нужд, производиться по ведомости выдачи материальных ценностей на нужды учреждения (форма 0504210) и акте о списании материальных запасов (ф.0504230) утвержденных начальником по фактической стоимости.</w:t>
      </w:r>
    </w:p>
    <w:p w:rsidR="00DF4D7A" w:rsidRPr="005D0E0C" w:rsidRDefault="00DF4D7A" w:rsidP="005D0E0C">
      <w:pPr>
        <w:jc w:val="both"/>
        <w:rPr>
          <w:rFonts w:ascii="Times New Roman" w:hAnsi="Times New Roman" w:cs="Times New Roman"/>
          <w:sz w:val="24"/>
          <w:szCs w:val="24"/>
        </w:rPr>
      </w:pPr>
      <w:r w:rsidRPr="005D0E0C">
        <w:rPr>
          <w:rFonts w:ascii="Times New Roman" w:hAnsi="Times New Roman" w:cs="Times New Roman"/>
          <w:sz w:val="24"/>
          <w:szCs w:val="24"/>
        </w:rPr>
        <w:t>8.8 Безвозмездно полученные объекты нефинансовых активов, а также неучтенные объекты, выявленные при проведении проверок и инвентаризаций, применяются к учету по их справедливой стоимости, определенной комиссией по поступлению и выбытию активов методом рыночных цен.</w:t>
      </w:r>
      <w:r w:rsidR="00202A33" w:rsidRPr="005D0E0C">
        <w:rPr>
          <w:rFonts w:ascii="Times New Roman" w:hAnsi="Times New Roman" w:cs="Times New Roman"/>
          <w:sz w:val="24"/>
          <w:szCs w:val="24"/>
        </w:rPr>
        <w:t xml:space="preserve"> Комиссия вправе выбрать метод амортизированной стоимости замещения, если он более достоверно определяет стоимость объекта. (Основание: пункты 52-60 стандарта «Концептуальные основы бухгалтерского учета и отчетности»).</w:t>
      </w:r>
    </w:p>
    <w:p w:rsidR="00202A33" w:rsidRPr="005D0E0C" w:rsidRDefault="00202A33" w:rsidP="005D0E0C">
      <w:pPr>
        <w:jc w:val="both"/>
        <w:rPr>
          <w:rFonts w:ascii="Times New Roman" w:hAnsi="Times New Roman" w:cs="Times New Roman"/>
          <w:sz w:val="24"/>
          <w:szCs w:val="24"/>
        </w:rPr>
      </w:pPr>
      <w:r w:rsidRPr="005D0E0C">
        <w:rPr>
          <w:rFonts w:ascii="Times New Roman" w:hAnsi="Times New Roman" w:cs="Times New Roman"/>
          <w:sz w:val="24"/>
          <w:szCs w:val="24"/>
        </w:rPr>
        <w:t>8.9  Данные о рыночной цене должны быть подтверждены документально:</w:t>
      </w:r>
    </w:p>
    <w:p w:rsidR="00202A33" w:rsidRPr="005D0E0C" w:rsidRDefault="00202A33" w:rsidP="005D0E0C">
      <w:pPr>
        <w:jc w:val="both"/>
        <w:rPr>
          <w:rFonts w:ascii="Times New Roman" w:hAnsi="Times New Roman" w:cs="Times New Roman"/>
          <w:sz w:val="24"/>
          <w:szCs w:val="24"/>
        </w:rPr>
      </w:pPr>
      <w:r w:rsidRPr="005D0E0C">
        <w:rPr>
          <w:rFonts w:ascii="Times New Roman" w:hAnsi="Times New Roman" w:cs="Times New Roman"/>
          <w:sz w:val="24"/>
          <w:szCs w:val="24"/>
        </w:rPr>
        <w:t>- справками (другими подтверждающими документами) оценщиков;</w:t>
      </w:r>
    </w:p>
    <w:p w:rsidR="00202A33" w:rsidRPr="005D0E0C" w:rsidRDefault="00202A33" w:rsidP="005D0E0C">
      <w:pPr>
        <w:jc w:val="both"/>
        <w:rPr>
          <w:rFonts w:ascii="Times New Roman" w:hAnsi="Times New Roman" w:cs="Times New Roman"/>
          <w:sz w:val="24"/>
          <w:szCs w:val="24"/>
        </w:rPr>
      </w:pPr>
      <w:r w:rsidRPr="005D0E0C">
        <w:rPr>
          <w:rFonts w:ascii="Times New Roman" w:hAnsi="Times New Roman" w:cs="Times New Roman"/>
          <w:sz w:val="24"/>
          <w:szCs w:val="24"/>
        </w:rPr>
        <w:t>- информацией, размещенной в СМИ, и т.д.</w:t>
      </w:r>
    </w:p>
    <w:p w:rsidR="00202A33" w:rsidRPr="005D0E0C" w:rsidRDefault="00202A33" w:rsidP="005D0E0C">
      <w:pPr>
        <w:jc w:val="both"/>
        <w:rPr>
          <w:rFonts w:ascii="Times New Roman" w:hAnsi="Times New Roman" w:cs="Times New Roman"/>
          <w:sz w:val="24"/>
          <w:szCs w:val="24"/>
        </w:rPr>
      </w:pPr>
      <w:r w:rsidRPr="005D0E0C">
        <w:rPr>
          <w:rFonts w:ascii="Times New Roman" w:hAnsi="Times New Roman" w:cs="Times New Roman"/>
          <w:sz w:val="24"/>
          <w:szCs w:val="24"/>
        </w:rPr>
        <w:lastRenderedPageBreak/>
        <w:t>В случае невозможности документального подтверждения стоимости определяется экспертным путем.</w:t>
      </w:r>
    </w:p>
    <w:p w:rsidR="00DF4D7A" w:rsidRPr="005D0E0C" w:rsidRDefault="00DB3915" w:rsidP="005D0E0C">
      <w:pPr>
        <w:jc w:val="center"/>
        <w:rPr>
          <w:rFonts w:ascii="Times New Roman" w:hAnsi="Times New Roman" w:cs="Times New Roman"/>
          <w:b/>
          <w:sz w:val="24"/>
          <w:szCs w:val="24"/>
        </w:rPr>
      </w:pPr>
      <w:r w:rsidRPr="005D0E0C">
        <w:rPr>
          <w:rFonts w:ascii="Times New Roman" w:hAnsi="Times New Roman" w:cs="Times New Roman"/>
          <w:b/>
          <w:sz w:val="24"/>
          <w:szCs w:val="24"/>
        </w:rPr>
        <w:t>9 Учет расчетов по доходам</w:t>
      </w:r>
    </w:p>
    <w:p w:rsidR="00805361" w:rsidRPr="005D0E0C" w:rsidRDefault="00DB3915" w:rsidP="005D0E0C">
      <w:pPr>
        <w:jc w:val="both"/>
        <w:rPr>
          <w:rFonts w:ascii="Times New Roman" w:hAnsi="Times New Roman" w:cs="Times New Roman"/>
          <w:sz w:val="24"/>
          <w:szCs w:val="24"/>
        </w:rPr>
      </w:pPr>
      <w:r w:rsidRPr="005D0E0C">
        <w:rPr>
          <w:rFonts w:ascii="Times New Roman" w:hAnsi="Times New Roman" w:cs="Times New Roman"/>
          <w:sz w:val="24"/>
          <w:szCs w:val="24"/>
        </w:rPr>
        <w:t xml:space="preserve">9.1 УСЗН осуществляет бюджетные полномочия администратора доходов бюджета. Порядок осуществления полномочий администратора доходов бюджета определяется в соответствии с законодательством России и нормативными документами ведомства. Перечень администрируемых доходов определяется главным администратором доходов бюджета (вышестоящим ведомством). </w:t>
      </w:r>
    </w:p>
    <w:p w:rsidR="00DB3915" w:rsidRPr="005D0E0C" w:rsidRDefault="00DB3915" w:rsidP="005D0E0C">
      <w:pPr>
        <w:jc w:val="both"/>
        <w:rPr>
          <w:rFonts w:ascii="Times New Roman" w:hAnsi="Times New Roman" w:cs="Times New Roman"/>
          <w:sz w:val="24"/>
          <w:szCs w:val="24"/>
        </w:rPr>
      </w:pPr>
      <w:r w:rsidRPr="005D0E0C">
        <w:rPr>
          <w:rFonts w:ascii="Times New Roman" w:hAnsi="Times New Roman" w:cs="Times New Roman"/>
          <w:sz w:val="24"/>
          <w:szCs w:val="24"/>
        </w:rPr>
        <w:t>9.2 Начисление доходов от поступления от других бюджетов отражаются в учете ежеквартально на основании данных ежеквартальной отчетности, доходы от оказания платных услуг, от штрафов, пеней, неустоек, по операциям с активами и прочие доходы начисляются по мере их образования.</w:t>
      </w:r>
    </w:p>
    <w:p w:rsidR="00F040EC" w:rsidRPr="005D0E0C" w:rsidRDefault="00F040EC" w:rsidP="005D0E0C">
      <w:pPr>
        <w:jc w:val="both"/>
        <w:rPr>
          <w:rFonts w:ascii="Times New Roman" w:hAnsi="Times New Roman" w:cs="Times New Roman"/>
          <w:sz w:val="24"/>
          <w:szCs w:val="24"/>
        </w:rPr>
      </w:pPr>
      <w:r w:rsidRPr="005D0E0C">
        <w:rPr>
          <w:rFonts w:ascii="Times New Roman" w:hAnsi="Times New Roman" w:cs="Times New Roman"/>
          <w:sz w:val="24"/>
          <w:szCs w:val="24"/>
        </w:rPr>
        <w:t>9.3 Аналитический учет доходов будущих периодов на счетах 401.41 «Доходы будущих периодов к признанию в текущем году, 401.49 «Доходы будущих периодов к признанию в очередные годы».</w:t>
      </w:r>
    </w:p>
    <w:p w:rsidR="00DB3915" w:rsidRPr="005D0E0C" w:rsidRDefault="00DB3915" w:rsidP="005D0E0C">
      <w:pPr>
        <w:jc w:val="center"/>
        <w:rPr>
          <w:rFonts w:ascii="Times New Roman" w:hAnsi="Times New Roman" w:cs="Times New Roman"/>
          <w:b/>
          <w:sz w:val="24"/>
          <w:szCs w:val="24"/>
        </w:rPr>
      </w:pPr>
      <w:r w:rsidRPr="005D0E0C">
        <w:rPr>
          <w:rFonts w:ascii="Times New Roman" w:hAnsi="Times New Roman" w:cs="Times New Roman"/>
          <w:b/>
          <w:sz w:val="24"/>
          <w:szCs w:val="24"/>
        </w:rPr>
        <w:t>10 Учет денежных средств и бланков строгой отчетности</w:t>
      </w:r>
    </w:p>
    <w:p w:rsidR="00DB3915" w:rsidRPr="005D0E0C" w:rsidRDefault="00F040EC" w:rsidP="005D0E0C">
      <w:pPr>
        <w:jc w:val="both"/>
        <w:rPr>
          <w:rFonts w:ascii="Times New Roman" w:hAnsi="Times New Roman" w:cs="Times New Roman"/>
          <w:sz w:val="24"/>
          <w:szCs w:val="24"/>
        </w:rPr>
      </w:pPr>
      <w:r w:rsidRPr="005D0E0C">
        <w:rPr>
          <w:rFonts w:ascii="Times New Roman" w:hAnsi="Times New Roman" w:cs="Times New Roman"/>
          <w:sz w:val="24"/>
          <w:szCs w:val="24"/>
        </w:rPr>
        <w:t>10.1 В</w:t>
      </w:r>
      <w:r w:rsidR="00DB3915" w:rsidRPr="005D0E0C">
        <w:rPr>
          <w:rFonts w:ascii="Times New Roman" w:hAnsi="Times New Roman" w:cs="Times New Roman"/>
          <w:sz w:val="24"/>
          <w:szCs w:val="24"/>
        </w:rPr>
        <w:t xml:space="preserve"> целях обеспечения контроля за денежными средствами и денежными документами, находящимся в кассе УСЗН, ежеквартально, а также в случаях, предусмотренных правовыми актами</w:t>
      </w:r>
      <w:r w:rsidR="00C805F2" w:rsidRPr="005D0E0C">
        <w:rPr>
          <w:rFonts w:ascii="Times New Roman" w:hAnsi="Times New Roman" w:cs="Times New Roman"/>
          <w:sz w:val="24"/>
          <w:szCs w:val="24"/>
        </w:rPr>
        <w:t>, проводиться ревизия кассы, которая оформляется документально.</w:t>
      </w:r>
    </w:p>
    <w:p w:rsidR="00C805F2" w:rsidRPr="005D0E0C" w:rsidRDefault="00C805F2" w:rsidP="005D0E0C">
      <w:pPr>
        <w:jc w:val="both"/>
        <w:rPr>
          <w:rFonts w:ascii="Times New Roman" w:hAnsi="Times New Roman" w:cs="Times New Roman"/>
          <w:sz w:val="24"/>
          <w:szCs w:val="24"/>
        </w:rPr>
      </w:pPr>
      <w:r w:rsidRPr="005D0E0C">
        <w:rPr>
          <w:rFonts w:ascii="Times New Roman" w:hAnsi="Times New Roman" w:cs="Times New Roman"/>
          <w:sz w:val="24"/>
          <w:szCs w:val="24"/>
        </w:rPr>
        <w:t>В случае ухода материально - ответственного лица (кассира) в отпуск, его болезни или отсутствия по иной причине составляется акт приемки-передачи кассы.</w:t>
      </w:r>
    </w:p>
    <w:p w:rsidR="00C805F2" w:rsidRPr="005D0E0C" w:rsidRDefault="00C805F2" w:rsidP="005D0E0C">
      <w:pPr>
        <w:jc w:val="both"/>
        <w:rPr>
          <w:rFonts w:ascii="Times New Roman" w:hAnsi="Times New Roman" w:cs="Times New Roman"/>
          <w:sz w:val="24"/>
          <w:szCs w:val="24"/>
        </w:rPr>
      </w:pPr>
      <w:r w:rsidRPr="005D0E0C">
        <w:rPr>
          <w:rFonts w:ascii="Times New Roman" w:hAnsi="Times New Roman" w:cs="Times New Roman"/>
          <w:sz w:val="24"/>
          <w:szCs w:val="24"/>
        </w:rPr>
        <w:t>Учет операций по движению наличных денежных средств ведется в Журнале операций по счету «Касса». Учет операций с денежными документами ведется в Журнале по прочим операциям</w:t>
      </w:r>
      <w:r w:rsidR="00737F43" w:rsidRPr="005D0E0C">
        <w:rPr>
          <w:rFonts w:ascii="Times New Roman" w:hAnsi="Times New Roman" w:cs="Times New Roman"/>
          <w:sz w:val="24"/>
          <w:szCs w:val="24"/>
        </w:rPr>
        <w:t>.</w:t>
      </w:r>
    </w:p>
    <w:p w:rsidR="00737F43" w:rsidRPr="005D0E0C" w:rsidRDefault="005C60F0" w:rsidP="005D0E0C">
      <w:pPr>
        <w:jc w:val="both"/>
        <w:rPr>
          <w:rFonts w:ascii="Times New Roman" w:hAnsi="Times New Roman" w:cs="Times New Roman"/>
          <w:sz w:val="24"/>
          <w:szCs w:val="24"/>
        </w:rPr>
      </w:pPr>
      <w:r w:rsidRPr="005D0E0C">
        <w:rPr>
          <w:rFonts w:ascii="Times New Roman" w:hAnsi="Times New Roman" w:cs="Times New Roman"/>
          <w:sz w:val="24"/>
          <w:szCs w:val="24"/>
        </w:rPr>
        <w:t>10.2 В журнале регистрации приходных и расходных кассовых документов отдельно регистрируются приходные и расходные кассовые ордера, формируются операции:</w:t>
      </w:r>
    </w:p>
    <w:p w:rsidR="005C60F0" w:rsidRPr="005D0E0C" w:rsidRDefault="005C60F0" w:rsidP="005D0E0C">
      <w:pPr>
        <w:jc w:val="both"/>
        <w:rPr>
          <w:rFonts w:ascii="Times New Roman" w:hAnsi="Times New Roman" w:cs="Times New Roman"/>
          <w:sz w:val="24"/>
          <w:szCs w:val="24"/>
        </w:rPr>
      </w:pPr>
      <w:r w:rsidRPr="005D0E0C">
        <w:rPr>
          <w:rFonts w:ascii="Times New Roman" w:hAnsi="Times New Roman" w:cs="Times New Roman"/>
          <w:sz w:val="24"/>
          <w:szCs w:val="24"/>
        </w:rPr>
        <w:t>- с денежными средствами;</w:t>
      </w:r>
    </w:p>
    <w:p w:rsidR="005C60F0" w:rsidRPr="005D0E0C" w:rsidRDefault="005C60F0" w:rsidP="005D0E0C">
      <w:pPr>
        <w:jc w:val="both"/>
        <w:rPr>
          <w:rFonts w:ascii="Times New Roman" w:hAnsi="Times New Roman" w:cs="Times New Roman"/>
          <w:sz w:val="24"/>
          <w:szCs w:val="24"/>
        </w:rPr>
      </w:pPr>
      <w:r w:rsidRPr="005D0E0C">
        <w:rPr>
          <w:rFonts w:ascii="Times New Roman" w:hAnsi="Times New Roman" w:cs="Times New Roman"/>
          <w:sz w:val="24"/>
          <w:szCs w:val="24"/>
        </w:rPr>
        <w:t>- с денежными документами (ордера с записью «Фондовый»)</w:t>
      </w:r>
    </w:p>
    <w:p w:rsidR="005C60F0" w:rsidRPr="005D0E0C" w:rsidRDefault="005C60F0" w:rsidP="005D0E0C">
      <w:pPr>
        <w:jc w:val="both"/>
        <w:rPr>
          <w:rFonts w:ascii="Times New Roman" w:hAnsi="Times New Roman" w:cs="Times New Roman"/>
          <w:sz w:val="24"/>
          <w:szCs w:val="24"/>
        </w:rPr>
      </w:pPr>
      <w:r w:rsidRPr="005D0E0C">
        <w:rPr>
          <w:rFonts w:ascii="Times New Roman" w:hAnsi="Times New Roman" w:cs="Times New Roman"/>
          <w:sz w:val="24"/>
          <w:szCs w:val="24"/>
        </w:rPr>
        <w:t xml:space="preserve">На время отсутствия кассира, временные обязанности кассира </w:t>
      </w:r>
      <w:r w:rsidR="00E254E6" w:rsidRPr="005D0E0C">
        <w:rPr>
          <w:rFonts w:ascii="Times New Roman" w:hAnsi="Times New Roman" w:cs="Times New Roman"/>
          <w:sz w:val="24"/>
          <w:szCs w:val="24"/>
        </w:rPr>
        <w:t>исполняет работник, с которым заключен договор о полной материальной ответственности. На период исполнения обязанностей кассира денежные средства передаются работнику, временно замещающему кассира, по акту, подписанному постоянно действующей инвентаризационной комиссией.</w:t>
      </w:r>
    </w:p>
    <w:p w:rsidR="00E254E6" w:rsidRPr="005D0E0C" w:rsidRDefault="00E254E6" w:rsidP="005D0E0C">
      <w:pPr>
        <w:jc w:val="both"/>
        <w:rPr>
          <w:rFonts w:ascii="Times New Roman" w:hAnsi="Times New Roman" w:cs="Times New Roman"/>
          <w:sz w:val="24"/>
          <w:szCs w:val="24"/>
        </w:rPr>
      </w:pPr>
      <w:r w:rsidRPr="005D0E0C">
        <w:rPr>
          <w:rFonts w:ascii="Times New Roman" w:hAnsi="Times New Roman" w:cs="Times New Roman"/>
          <w:sz w:val="24"/>
          <w:szCs w:val="24"/>
        </w:rPr>
        <w:t>Проверки фактического наличия денежных средств в кассе проводиться при инвентаризации кассы и при передаче денежных средств работнику, временно замещающему кассира.</w:t>
      </w:r>
    </w:p>
    <w:p w:rsidR="00E254E6" w:rsidRPr="005D0E0C" w:rsidRDefault="00E254E6" w:rsidP="005D0E0C">
      <w:pPr>
        <w:jc w:val="both"/>
        <w:rPr>
          <w:rFonts w:ascii="Times New Roman" w:hAnsi="Times New Roman" w:cs="Times New Roman"/>
          <w:sz w:val="24"/>
          <w:szCs w:val="24"/>
        </w:rPr>
      </w:pPr>
      <w:r w:rsidRPr="005D0E0C">
        <w:rPr>
          <w:rFonts w:ascii="Times New Roman" w:hAnsi="Times New Roman" w:cs="Times New Roman"/>
          <w:sz w:val="24"/>
          <w:szCs w:val="24"/>
        </w:rPr>
        <w:t>Лимит остатка наличных денежных средств в кассе устанавливается отдельным приказом начальника УСЗН.</w:t>
      </w:r>
    </w:p>
    <w:p w:rsidR="00E254E6" w:rsidRPr="005D0E0C" w:rsidRDefault="00E254E6" w:rsidP="005D0E0C">
      <w:pPr>
        <w:jc w:val="both"/>
        <w:rPr>
          <w:rFonts w:ascii="Times New Roman" w:hAnsi="Times New Roman" w:cs="Times New Roman"/>
          <w:sz w:val="24"/>
          <w:szCs w:val="24"/>
        </w:rPr>
      </w:pPr>
      <w:r w:rsidRPr="005D0E0C">
        <w:rPr>
          <w:rFonts w:ascii="Times New Roman" w:hAnsi="Times New Roman" w:cs="Times New Roman"/>
          <w:sz w:val="24"/>
          <w:szCs w:val="24"/>
        </w:rPr>
        <w:t>Допускается накопление наличных денежных средств в кассе сверх установленного лимита в дни выдачи заработной платы, социальных выплат.</w:t>
      </w:r>
      <w:r w:rsidR="00777B1F" w:rsidRPr="005D0E0C">
        <w:rPr>
          <w:rFonts w:ascii="Times New Roman" w:hAnsi="Times New Roman" w:cs="Times New Roman"/>
          <w:sz w:val="24"/>
          <w:szCs w:val="24"/>
        </w:rPr>
        <w:t xml:space="preserve">Продолжительность срока выдачи </w:t>
      </w:r>
      <w:r w:rsidR="00777B1F" w:rsidRPr="005D0E0C">
        <w:rPr>
          <w:rFonts w:ascii="Times New Roman" w:hAnsi="Times New Roman" w:cs="Times New Roman"/>
          <w:sz w:val="24"/>
          <w:szCs w:val="24"/>
        </w:rPr>
        <w:lastRenderedPageBreak/>
        <w:t xml:space="preserve">указанных выплат </w:t>
      </w:r>
      <w:r w:rsidR="00486216" w:rsidRPr="005D0E0C">
        <w:rPr>
          <w:rFonts w:ascii="Times New Roman" w:hAnsi="Times New Roman" w:cs="Times New Roman"/>
          <w:sz w:val="24"/>
          <w:szCs w:val="24"/>
        </w:rPr>
        <w:t>составляет</w:t>
      </w:r>
      <w:r w:rsidR="00777B1F" w:rsidRPr="005D0E0C">
        <w:rPr>
          <w:rFonts w:ascii="Times New Roman" w:hAnsi="Times New Roman" w:cs="Times New Roman"/>
          <w:sz w:val="24"/>
          <w:szCs w:val="24"/>
        </w:rPr>
        <w:t xml:space="preserve"> пять рабочих дней (включая день получения наличных денежных средств</w:t>
      </w:r>
      <w:r w:rsidR="00486216" w:rsidRPr="005D0E0C">
        <w:rPr>
          <w:rFonts w:ascii="Times New Roman" w:hAnsi="Times New Roman" w:cs="Times New Roman"/>
          <w:sz w:val="24"/>
          <w:szCs w:val="24"/>
        </w:rPr>
        <w:t xml:space="preserve"> с банковского счета (Основание: указания Банка России от 11.3.2014г. №3210-У).</w:t>
      </w:r>
    </w:p>
    <w:p w:rsidR="00486216" w:rsidRPr="005D0E0C" w:rsidRDefault="00486216" w:rsidP="005D0E0C">
      <w:pPr>
        <w:jc w:val="both"/>
        <w:rPr>
          <w:rFonts w:ascii="Times New Roman" w:hAnsi="Times New Roman" w:cs="Times New Roman"/>
          <w:sz w:val="24"/>
          <w:szCs w:val="24"/>
        </w:rPr>
      </w:pPr>
      <w:r w:rsidRPr="005D0E0C">
        <w:rPr>
          <w:rFonts w:ascii="Times New Roman" w:hAnsi="Times New Roman" w:cs="Times New Roman"/>
          <w:sz w:val="24"/>
          <w:szCs w:val="24"/>
        </w:rPr>
        <w:t>Кассовая книга ведется автоматизированным способом. Денежные средства выдаются из кассы под отчет или возмещаются наосновании письменного заявления написанного собственноручно работником, с обоснованиями размера требуемой суммы, с разрешающей резолюцией начальника УСЗН на заявлении с указанием суммы и срока на который он</w:t>
      </w:r>
      <w:r w:rsidR="00084155" w:rsidRPr="005D0E0C">
        <w:rPr>
          <w:rFonts w:ascii="Times New Roman" w:hAnsi="Times New Roman" w:cs="Times New Roman"/>
          <w:sz w:val="24"/>
          <w:szCs w:val="24"/>
        </w:rPr>
        <w:t xml:space="preserve">и </w:t>
      </w:r>
      <w:r w:rsidRPr="005D0E0C">
        <w:rPr>
          <w:rFonts w:ascii="Times New Roman" w:hAnsi="Times New Roman" w:cs="Times New Roman"/>
          <w:sz w:val="24"/>
          <w:szCs w:val="24"/>
        </w:rPr>
        <w:t>выда</w:t>
      </w:r>
      <w:r w:rsidR="00084155" w:rsidRPr="005D0E0C">
        <w:rPr>
          <w:rFonts w:ascii="Times New Roman" w:hAnsi="Times New Roman" w:cs="Times New Roman"/>
          <w:sz w:val="24"/>
          <w:szCs w:val="24"/>
        </w:rPr>
        <w:t>ю</w:t>
      </w:r>
      <w:r w:rsidRPr="005D0E0C">
        <w:rPr>
          <w:rFonts w:ascii="Times New Roman" w:hAnsi="Times New Roman" w:cs="Times New Roman"/>
          <w:sz w:val="24"/>
          <w:szCs w:val="24"/>
        </w:rPr>
        <w:t>тся.</w:t>
      </w:r>
    </w:p>
    <w:p w:rsidR="00255F92" w:rsidRPr="005D0E0C" w:rsidRDefault="00255F92" w:rsidP="005D0E0C">
      <w:pPr>
        <w:jc w:val="both"/>
        <w:rPr>
          <w:rFonts w:ascii="Times New Roman" w:hAnsi="Times New Roman" w:cs="Times New Roman"/>
          <w:sz w:val="24"/>
          <w:szCs w:val="24"/>
        </w:rPr>
      </w:pPr>
      <w:r w:rsidRPr="005D0E0C">
        <w:rPr>
          <w:rFonts w:ascii="Times New Roman" w:hAnsi="Times New Roman" w:cs="Times New Roman"/>
          <w:sz w:val="24"/>
          <w:szCs w:val="24"/>
        </w:rPr>
        <w:t xml:space="preserve">10.3 </w:t>
      </w:r>
      <w:r w:rsidR="00A341A9" w:rsidRPr="005D0E0C">
        <w:rPr>
          <w:rFonts w:ascii="Times New Roman" w:hAnsi="Times New Roman" w:cs="Times New Roman"/>
          <w:sz w:val="24"/>
          <w:szCs w:val="24"/>
        </w:rPr>
        <w:t>Б</w:t>
      </w:r>
      <w:r w:rsidRPr="005D0E0C">
        <w:rPr>
          <w:rFonts w:ascii="Times New Roman" w:hAnsi="Times New Roman" w:cs="Times New Roman"/>
          <w:sz w:val="24"/>
          <w:szCs w:val="24"/>
        </w:rPr>
        <w:t>ланки, содержащие в себе обязательные реквизиты – наименование, серию, номер, а также установленные законодательством</w:t>
      </w:r>
      <w:r w:rsidR="00A341A9" w:rsidRPr="005D0E0C">
        <w:rPr>
          <w:rFonts w:ascii="Times New Roman" w:hAnsi="Times New Roman" w:cs="Times New Roman"/>
          <w:sz w:val="24"/>
          <w:szCs w:val="24"/>
        </w:rPr>
        <w:t xml:space="preserve"> Российской Федерации </w:t>
      </w:r>
      <w:r w:rsidR="009311BD" w:rsidRPr="005D0E0C">
        <w:rPr>
          <w:rFonts w:ascii="Times New Roman" w:hAnsi="Times New Roman" w:cs="Times New Roman"/>
          <w:sz w:val="24"/>
          <w:szCs w:val="24"/>
        </w:rPr>
        <w:t xml:space="preserve">или внутриведомственными документами образцы, считаются бланками строгой отчетности. В УСЗН к бланкам строгой отчетности относятся: </w:t>
      </w:r>
    </w:p>
    <w:p w:rsidR="009311BD" w:rsidRPr="005D0E0C" w:rsidRDefault="009311BD" w:rsidP="005D0E0C">
      <w:pPr>
        <w:jc w:val="both"/>
        <w:rPr>
          <w:rFonts w:ascii="Times New Roman" w:hAnsi="Times New Roman" w:cs="Times New Roman"/>
          <w:sz w:val="24"/>
          <w:szCs w:val="24"/>
        </w:rPr>
      </w:pPr>
      <w:r w:rsidRPr="005D0E0C">
        <w:rPr>
          <w:rFonts w:ascii="Times New Roman" w:hAnsi="Times New Roman" w:cs="Times New Roman"/>
          <w:sz w:val="24"/>
          <w:szCs w:val="24"/>
        </w:rPr>
        <w:t>- санаторно-курортные путевки;</w:t>
      </w:r>
    </w:p>
    <w:p w:rsidR="009311BD" w:rsidRPr="005D0E0C" w:rsidRDefault="009311BD" w:rsidP="005D0E0C">
      <w:pPr>
        <w:jc w:val="both"/>
        <w:rPr>
          <w:rFonts w:ascii="Times New Roman" w:hAnsi="Times New Roman" w:cs="Times New Roman"/>
          <w:sz w:val="24"/>
          <w:szCs w:val="24"/>
        </w:rPr>
      </w:pPr>
      <w:r w:rsidRPr="005D0E0C">
        <w:rPr>
          <w:rFonts w:ascii="Times New Roman" w:hAnsi="Times New Roman" w:cs="Times New Roman"/>
          <w:sz w:val="24"/>
          <w:szCs w:val="24"/>
        </w:rPr>
        <w:t>- удостоверения</w:t>
      </w:r>
      <w:r w:rsidR="00F040EC" w:rsidRPr="005D0E0C">
        <w:rPr>
          <w:rFonts w:ascii="Times New Roman" w:hAnsi="Times New Roman" w:cs="Times New Roman"/>
          <w:sz w:val="24"/>
          <w:szCs w:val="24"/>
        </w:rPr>
        <w:t>, безвозмездно полученные в Министерстве социальных отношений Челябинской области</w:t>
      </w:r>
      <w:r w:rsidRPr="005D0E0C">
        <w:rPr>
          <w:rFonts w:ascii="Times New Roman" w:hAnsi="Times New Roman" w:cs="Times New Roman"/>
          <w:sz w:val="24"/>
          <w:szCs w:val="24"/>
        </w:rPr>
        <w:t>;</w:t>
      </w:r>
    </w:p>
    <w:p w:rsidR="009311BD" w:rsidRPr="005D0E0C" w:rsidRDefault="009311BD" w:rsidP="005D0E0C">
      <w:pPr>
        <w:jc w:val="both"/>
        <w:rPr>
          <w:rFonts w:ascii="Times New Roman" w:hAnsi="Times New Roman" w:cs="Times New Roman"/>
          <w:sz w:val="24"/>
          <w:szCs w:val="24"/>
        </w:rPr>
      </w:pPr>
      <w:r w:rsidRPr="005D0E0C">
        <w:rPr>
          <w:rFonts w:ascii="Times New Roman" w:hAnsi="Times New Roman" w:cs="Times New Roman"/>
          <w:sz w:val="24"/>
          <w:szCs w:val="24"/>
        </w:rPr>
        <w:t>- проездные билеты на проезд в городском пассажирском транспорте.</w:t>
      </w:r>
    </w:p>
    <w:p w:rsidR="00D64FEC" w:rsidRPr="005D0E0C" w:rsidRDefault="009311BD" w:rsidP="005D0E0C">
      <w:pPr>
        <w:jc w:val="both"/>
        <w:rPr>
          <w:rFonts w:ascii="Times New Roman" w:hAnsi="Times New Roman" w:cs="Times New Roman"/>
          <w:sz w:val="24"/>
          <w:szCs w:val="24"/>
        </w:rPr>
      </w:pPr>
      <w:r w:rsidRPr="005D0E0C">
        <w:rPr>
          <w:rFonts w:ascii="Times New Roman" w:hAnsi="Times New Roman" w:cs="Times New Roman"/>
          <w:sz w:val="24"/>
          <w:szCs w:val="24"/>
        </w:rPr>
        <w:t>Отражение и учет безвозмездно по</w:t>
      </w:r>
      <w:r w:rsidR="00D64FEC" w:rsidRPr="005D0E0C">
        <w:rPr>
          <w:rFonts w:ascii="Times New Roman" w:hAnsi="Times New Roman" w:cs="Times New Roman"/>
          <w:sz w:val="24"/>
          <w:szCs w:val="24"/>
        </w:rPr>
        <w:t>лученных бланков строгой отчетности из Министерства социальных отношений Челябинской области производится на основании накладных.</w:t>
      </w:r>
    </w:p>
    <w:p w:rsidR="00D64FEC" w:rsidRPr="005D0E0C" w:rsidRDefault="00D64FEC" w:rsidP="005D0E0C">
      <w:pPr>
        <w:jc w:val="both"/>
        <w:rPr>
          <w:rFonts w:ascii="Times New Roman" w:hAnsi="Times New Roman" w:cs="Times New Roman"/>
          <w:sz w:val="24"/>
          <w:szCs w:val="24"/>
        </w:rPr>
      </w:pPr>
      <w:r w:rsidRPr="005D0E0C">
        <w:rPr>
          <w:rFonts w:ascii="Times New Roman" w:hAnsi="Times New Roman" w:cs="Times New Roman"/>
          <w:sz w:val="24"/>
          <w:szCs w:val="24"/>
        </w:rPr>
        <w:t>Учет на забалансовом счете осуществляется в разрезе ответственных за их хранение и (или) выдачу лиц, мест хранения и условной оценке: один бланк, один рубль, а в случаях указания цены в товарных накладных – по стоимости приобретения бланков.</w:t>
      </w:r>
    </w:p>
    <w:p w:rsidR="009311BD" w:rsidRPr="005D0E0C" w:rsidRDefault="00D64FEC" w:rsidP="005D0E0C">
      <w:pPr>
        <w:jc w:val="both"/>
        <w:rPr>
          <w:rFonts w:ascii="Times New Roman" w:hAnsi="Times New Roman" w:cs="Times New Roman"/>
          <w:sz w:val="24"/>
          <w:szCs w:val="24"/>
        </w:rPr>
      </w:pPr>
      <w:r w:rsidRPr="005D0E0C">
        <w:rPr>
          <w:rFonts w:ascii="Times New Roman" w:hAnsi="Times New Roman" w:cs="Times New Roman"/>
          <w:sz w:val="24"/>
          <w:szCs w:val="24"/>
        </w:rPr>
        <w:t xml:space="preserve">Внутреннее перемещение бланков в </w:t>
      </w:r>
      <w:r w:rsidR="00BF5BDD" w:rsidRPr="005D0E0C">
        <w:rPr>
          <w:rFonts w:ascii="Times New Roman" w:hAnsi="Times New Roman" w:cs="Times New Roman"/>
          <w:sz w:val="24"/>
          <w:szCs w:val="24"/>
        </w:rPr>
        <w:t>У</w:t>
      </w:r>
      <w:r w:rsidRPr="005D0E0C">
        <w:rPr>
          <w:rFonts w:ascii="Times New Roman" w:hAnsi="Times New Roman" w:cs="Times New Roman"/>
          <w:sz w:val="24"/>
          <w:szCs w:val="24"/>
        </w:rPr>
        <w:t>правлении отражается на основании первичных документов (требование-накладнаяф.035006)</w:t>
      </w:r>
      <w:r w:rsidR="00835827" w:rsidRPr="005D0E0C">
        <w:rPr>
          <w:rFonts w:ascii="Times New Roman" w:hAnsi="Times New Roman" w:cs="Times New Roman"/>
          <w:sz w:val="24"/>
          <w:szCs w:val="24"/>
        </w:rPr>
        <w:t xml:space="preserve"> путем изменения ответственного лица или места хранения.</w:t>
      </w:r>
    </w:p>
    <w:p w:rsidR="00835827" w:rsidRPr="005D0E0C" w:rsidRDefault="00835827" w:rsidP="005D0E0C">
      <w:pPr>
        <w:jc w:val="both"/>
        <w:rPr>
          <w:rFonts w:ascii="Times New Roman" w:hAnsi="Times New Roman" w:cs="Times New Roman"/>
          <w:sz w:val="24"/>
          <w:szCs w:val="24"/>
        </w:rPr>
      </w:pPr>
      <w:r w:rsidRPr="005D0E0C">
        <w:rPr>
          <w:rFonts w:ascii="Times New Roman" w:hAnsi="Times New Roman" w:cs="Times New Roman"/>
          <w:sz w:val="24"/>
          <w:szCs w:val="24"/>
        </w:rPr>
        <w:t>Выбытие бланков строгой отчетности производиться при их выдаче иному юридическому лицу, ответственному за их оформление (выдачу), также в связи выявлением порчи, хищения, недостачи, принятием решения об их списании (уничтожении). Выбытие бланков производиться по стоимости, по которой они были приняты к учету, на основании оправдательных документов: акт приема-передачи, акта о списании бланков строгой отчетности.</w:t>
      </w:r>
    </w:p>
    <w:p w:rsidR="002F4A55" w:rsidRPr="005D0E0C" w:rsidRDefault="002F4A55" w:rsidP="005D0E0C">
      <w:pPr>
        <w:jc w:val="both"/>
        <w:rPr>
          <w:rFonts w:ascii="Times New Roman" w:hAnsi="Times New Roman" w:cs="Times New Roman"/>
          <w:sz w:val="24"/>
          <w:szCs w:val="24"/>
        </w:rPr>
      </w:pPr>
      <w:r w:rsidRPr="005D0E0C">
        <w:rPr>
          <w:rFonts w:ascii="Times New Roman" w:hAnsi="Times New Roman" w:cs="Times New Roman"/>
          <w:sz w:val="24"/>
          <w:szCs w:val="24"/>
        </w:rPr>
        <w:t xml:space="preserve">На счете 03 «Бланки строгой отчетности» (учитываются удостоверения </w:t>
      </w:r>
      <w:r w:rsidR="00AE5068" w:rsidRPr="005D0E0C">
        <w:rPr>
          <w:rFonts w:ascii="Times New Roman" w:hAnsi="Times New Roman" w:cs="Times New Roman"/>
          <w:sz w:val="24"/>
          <w:szCs w:val="24"/>
        </w:rPr>
        <w:t>для ветеранов труда, ветеранов труда Челябинской области, тружеников тыла, ИВОВ, УВОВ, ЖПР и прочих льготных категорий, проездные билеты на проезд в городском пассажирском транспорте).</w:t>
      </w:r>
    </w:p>
    <w:p w:rsidR="00AE5068" w:rsidRPr="005D0E0C" w:rsidRDefault="00AE5068" w:rsidP="005D0E0C">
      <w:pPr>
        <w:jc w:val="both"/>
        <w:rPr>
          <w:rFonts w:ascii="Times New Roman" w:hAnsi="Times New Roman" w:cs="Times New Roman"/>
          <w:sz w:val="24"/>
          <w:szCs w:val="24"/>
        </w:rPr>
      </w:pPr>
      <w:r w:rsidRPr="005D0E0C">
        <w:rPr>
          <w:rFonts w:ascii="Times New Roman" w:hAnsi="Times New Roman" w:cs="Times New Roman"/>
          <w:sz w:val="24"/>
          <w:szCs w:val="24"/>
        </w:rPr>
        <w:t>На счета 08 «Путевки не оплаченные» (учитываются путевки для ветеранов труда, путевки в детские оздоровительные лагеря и санатории, реабилитационные центры и т.д.)</w:t>
      </w:r>
    </w:p>
    <w:p w:rsidR="00AE5068" w:rsidRPr="005D0E0C" w:rsidRDefault="00AE5068" w:rsidP="005D0E0C">
      <w:pPr>
        <w:jc w:val="both"/>
        <w:rPr>
          <w:rFonts w:ascii="Times New Roman" w:hAnsi="Times New Roman" w:cs="Times New Roman"/>
          <w:sz w:val="24"/>
          <w:szCs w:val="24"/>
        </w:rPr>
      </w:pPr>
      <w:r w:rsidRPr="005D0E0C">
        <w:rPr>
          <w:rFonts w:ascii="Times New Roman" w:hAnsi="Times New Roman" w:cs="Times New Roman"/>
          <w:sz w:val="24"/>
          <w:szCs w:val="24"/>
        </w:rPr>
        <w:t>Перечень ответственных лиц за получение, хранение и выдачу бланков:</w:t>
      </w:r>
    </w:p>
    <w:p w:rsidR="00AE5068" w:rsidRPr="005D0E0C" w:rsidRDefault="00AE5068" w:rsidP="005D0E0C">
      <w:pPr>
        <w:jc w:val="both"/>
        <w:rPr>
          <w:rFonts w:ascii="Times New Roman" w:hAnsi="Times New Roman" w:cs="Times New Roman"/>
          <w:sz w:val="24"/>
          <w:szCs w:val="24"/>
        </w:rPr>
      </w:pPr>
      <w:r w:rsidRPr="005D0E0C">
        <w:rPr>
          <w:rFonts w:ascii="Times New Roman" w:hAnsi="Times New Roman" w:cs="Times New Roman"/>
          <w:sz w:val="24"/>
          <w:szCs w:val="24"/>
        </w:rPr>
        <w:t>- бухгалтер (выполняющий обязанности кассира);</w:t>
      </w:r>
    </w:p>
    <w:p w:rsidR="00AE5068" w:rsidRPr="005D0E0C" w:rsidRDefault="00AE5068" w:rsidP="005D0E0C">
      <w:pPr>
        <w:jc w:val="both"/>
        <w:rPr>
          <w:rFonts w:ascii="Times New Roman" w:hAnsi="Times New Roman" w:cs="Times New Roman"/>
          <w:sz w:val="24"/>
          <w:szCs w:val="24"/>
        </w:rPr>
      </w:pPr>
      <w:r w:rsidRPr="005D0E0C">
        <w:rPr>
          <w:rFonts w:ascii="Times New Roman" w:hAnsi="Times New Roman" w:cs="Times New Roman"/>
          <w:sz w:val="24"/>
          <w:szCs w:val="24"/>
        </w:rPr>
        <w:lastRenderedPageBreak/>
        <w:t xml:space="preserve">- начальник отдела льгот, </w:t>
      </w:r>
      <w:r w:rsidR="00AD0889" w:rsidRPr="005D0E0C">
        <w:rPr>
          <w:rFonts w:ascii="Times New Roman" w:hAnsi="Times New Roman" w:cs="Times New Roman"/>
          <w:sz w:val="24"/>
          <w:szCs w:val="24"/>
        </w:rPr>
        <w:t>ведущий специалист</w:t>
      </w:r>
      <w:r w:rsidRPr="005D0E0C">
        <w:rPr>
          <w:rFonts w:ascii="Times New Roman" w:hAnsi="Times New Roman" w:cs="Times New Roman"/>
          <w:sz w:val="24"/>
          <w:szCs w:val="24"/>
        </w:rPr>
        <w:t xml:space="preserve"> отдела льгот (ответственный за получение и выдачу удостоверений);</w:t>
      </w:r>
    </w:p>
    <w:p w:rsidR="005F2DE0" w:rsidRPr="005D0E0C" w:rsidRDefault="00AE5068" w:rsidP="005D0E0C">
      <w:pPr>
        <w:jc w:val="both"/>
        <w:rPr>
          <w:rFonts w:ascii="Times New Roman" w:hAnsi="Times New Roman" w:cs="Times New Roman"/>
          <w:sz w:val="24"/>
          <w:szCs w:val="24"/>
        </w:rPr>
      </w:pPr>
      <w:r w:rsidRPr="005D0E0C">
        <w:rPr>
          <w:rFonts w:ascii="Times New Roman" w:hAnsi="Times New Roman" w:cs="Times New Roman"/>
          <w:sz w:val="24"/>
          <w:szCs w:val="24"/>
        </w:rPr>
        <w:t xml:space="preserve">- начальник отдела детских пособий, </w:t>
      </w:r>
      <w:r w:rsidR="00AD0889" w:rsidRPr="005D0E0C">
        <w:rPr>
          <w:rFonts w:ascii="Times New Roman" w:hAnsi="Times New Roman" w:cs="Times New Roman"/>
          <w:sz w:val="24"/>
          <w:szCs w:val="24"/>
        </w:rPr>
        <w:t xml:space="preserve">ведущий специалист отдела детских пособий (ответственный за получение и выдачу путевок. </w:t>
      </w:r>
    </w:p>
    <w:p w:rsidR="00AE5068" w:rsidRPr="005D0E0C" w:rsidRDefault="005F2DE0" w:rsidP="005D0E0C">
      <w:pPr>
        <w:jc w:val="both"/>
        <w:rPr>
          <w:rFonts w:ascii="Times New Roman" w:hAnsi="Times New Roman" w:cs="Times New Roman"/>
          <w:sz w:val="24"/>
          <w:szCs w:val="24"/>
        </w:rPr>
      </w:pPr>
      <w:r w:rsidRPr="005D0E0C">
        <w:rPr>
          <w:rFonts w:ascii="Times New Roman" w:hAnsi="Times New Roman" w:cs="Times New Roman"/>
          <w:sz w:val="24"/>
          <w:szCs w:val="24"/>
        </w:rPr>
        <w:t>10.4 Хранение бланков строгой отчетности, выданных соответствующему работнику под отчет, осуществляется в специально оборудованном металлическом шкафу (сейфе) в условиях, исключающих их порчу и хищение.</w:t>
      </w:r>
    </w:p>
    <w:p w:rsidR="00AE5068" w:rsidRPr="005D0E0C" w:rsidRDefault="005F2DE0" w:rsidP="005D0E0C">
      <w:pPr>
        <w:jc w:val="both"/>
        <w:rPr>
          <w:rFonts w:ascii="Times New Roman" w:hAnsi="Times New Roman" w:cs="Times New Roman"/>
          <w:sz w:val="24"/>
          <w:szCs w:val="24"/>
        </w:rPr>
      </w:pPr>
      <w:r w:rsidRPr="005D0E0C">
        <w:rPr>
          <w:rFonts w:ascii="Times New Roman" w:hAnsi="Times New Roman" w:cs="Times New Roman"/>
          <w:sz w:val="24"/>
          <w:szCs w:val="24"/>
        </w:rPr>
        <w:t>10.5 Списание испорченных бланков строгой отчетности производиться по Акту  о списании бланков строгой отчетности (ф.0504816), который подписывается членами постоянно действующей инвентаризационной комиссии и утверждается начальником УСЗН.</w:t>
      </w:r>
    </w:p>
    <w:p w:rsidR="005F2DE0" w:rsidRPr="005D0E0C" w:rsidRDefault="005F2DE0" w:rsidP="005D0E0C">
      <w:pPr>
        <w:jc w:val="both"/>
        <w:rPr>
          <w:rFonts w:ascii="Times New Roman" w:hAnsi="Times New Roman" w:cs="Times New Roman"/>
          <w:sz w:val="24"/>
          <w:szCs w:val="24"/>
        </w:rPr>
      </w:pPr>
      <w:r w:rsidRPr="005D0E0C">
        <w:rPr>
          <w:rFonts w:ascii="Times New Roman" w:hAnsi="Times New Roman" w:cs="Times New Roman"/>
          <w:sz w:val="24"/>
          <w:szCs w:val="24"/>
        </w:rPr>
        <w:t>Испорченные бланки уничтожа</w:t>
      </w:r>
      <w:r w:rsidR="00B77A66" w:rsidRPr="005D0E0C">
        <w:rPr>
          <w:rFonts w:ascii="Times New Roman" w:hAnsi="Times New Roman" w:cs="Times New Roman"/>
          <w:sz w:val="24"/>
          <w:szCs w:val="24"/>
        </w:rPr>
        <w:t>ются, о чем составляется акт</w:t>
      </w:r>
      <w:r w:rsidR="00547844" w:rsidRPr="005D0E0C">
        <w:rPr>
          <w:rFonts w:ascii="Times New Roman" w:hAnsi="Times New Roman" w:cs="Times New Roman"/>
          <w:sz w:val="24"/>
          <w:szCs w:val="24"/>
        </w:rPr>
        <w:t>о</w:t>
      </w:r>
      <w:r w:rsidR="00B77A66" w:rsidRPr="005D0E0C">
        <w:rPr>
          <w:rFonts w:ascii="Times New Roman" w:hAnsi="Times New Roman" w:cs="Times New Roman"/>
          <w:sz w:val="24"/>
          <w:szCs w:val="24"/>
        </w:rPr>
        <w:t>б уничтожении испорченных бланков, который подписывается комиссией.</w:t>
      </w:r>
    </w:p>
    <w:p w:rsidR="000C368A" w:rsidRPr="005D0E0C" w:rsidRDefault="000C368A" w:rsidP="005D0E0C">
      <w:pPr>
        <w:tabs>
          <w:tab w:val="left" w:pos="3636"/>
        </w:tabs>
        <w:jc w:val="both"/>
        <w:rPr>
          <w:rFonts w:ascii="Times New Roman" w:hAnsi="Times New Roman" w:cs="Times New Roman"/>
          <w:b/>
          <w:bCs/>
          <w:sz w:val="24"/>
          <w:szCs w:val="24"/>
        </w:rPr>
      </w:pPr>
      <w:r w:rsidRPr="005D0E0C">
        <w:rPr>
          <w:rFonts w:ascii="Times New Roman" w:hAnsi="Times New Roman" w:cs="Times New Roman"/>
          <w:sz w:val="24"/>
          <w:szCs w:val="24"/>
        </w:rPr>
        <w:tab/>
      </w:r>
      <w:r w:rsidRPr="005D0E0C">
        <w:rPr>
          <w:rFonts w:ascii="Times New Roman" w:hAnsi="Times New Roman" w:cs="Times New Roman"/>
          <w:b/>
          <w:bCs/>
          <w:sz w:val="24"/>
          <w:szCs w:val="24"/>
        </w:rPr>
        <w:t>11 Непроизведенные активы</w:t>
      </w:r>
    </w:p>
    <w:p w:rsidR="000C368A" w:rsidRPr="005D0E0C" w:rsidRDefault="000C368A" w:rsidP="005D0E0C">
      <w:pPr>
        <w:tabs>
          <w:tab w:val="left" w:pos="3636"/>
        </w:tabs>
        <w:jc w:val="both"/>
        <w:rPr>
          <w:rFonts w:ascii="Times New Roman" w:hAnsi="Times New Roman" w:cs="Times New Roman"/>
          <w:sz w:val="24"/>
          <w:szCs w:val="24"/>
        </w:rPr>
      </w:pPr>
      <w:r w:rsidRPr="005D0E0C">
        <w:rPr>
          <w:rFonts w:ascii="Times New Roman" w:hAnsi="Times New Roman" w:cs="Times New Roman"/>
          <w:sz w:val="24"/>
          <w:szCs w:val="24"/>
        </w:rPr>
        <w:t>11.1 Непроизведенными активами признаются объекты нефинансовых активов, не являющиеся продуктами производства, вещное право на которое закреплено в соответствии с законодательством (Основание: п.70 Инструкции №157н)</w:t>
      </w:r>
    </w:p>
    <w:p w:rsidR="000C368A" w:rsidRPr="005D0E0C" w:rsidRDefault="000C368A" w:rsidP="005D0E0C">
      <w:pPr>
        <w:tabs>
          <w:tab w:val="left" w:pos="3636"/>
        </w:tabs>
        <w:jc w:val="both"/>
        <w:rPr>
          <w:rFonts w:ascii="Times New Roman" w:hAnsi="Times New Roman" w:cs="Times New Roman"/>
          <w:sz w:val="24"/>
          <w:szCs w:val="24"/>
        </w:rPr>
      </w:pPr>
      <w:r w:rsidRPr="005D0E0C">
        <w:rPr>
          <w:rFonts w:ascii="Times New Roman" w:hAnsi="Times New Roman" w:cs="Times New Roman"/>
          <w:sz w:val="24"/>
          <w:szCs w:val="24"/>
        </w:rPr>
        <w:t>11.2  Объект непроизведенных активов – земельный участок, учитывается на счете 103.</w:t>
      </w:r>
      <w:r w:rsidR="00B51510" w:rsidRPr="005D0E0C">
        <w:rPr>
          <w:rFonts w:ascii="Times New Roman" w:hAnsi="Times New Roman" w:cs="Times New Roman"/>
          <w:sz w:val="24"/>
          <w:szCs w:val="24"/>
        </w:rPr>
        <w:t>11.000 Земля – недвижимое имущество управления.</w:t>
      </w:r>
    </w:p>
    <w:p w:rsidR="00B51510" w:rsidRPr="005D0E0C" w:rsidRDefault="00B51510" w:rsidP="005D0E0C">
      <w:pPr>
        <w:tabs>
          <w:tab w:val="left" w:pos="3636"/>
        </w:tabs>
        <w:jc w:val="both"/>
        <w:rPr>
          <w:rFonts w:ascii="Times New Roman" w:hAnsi="Times New Roman" w:cs="Times New Roman"/>
          <w:sz w:val="24"/>
          <w:szCs w:val="24"/>
        </w:rPr>
      </w:pPr>
      <w:r w:rsidRPr="005D0E0C">
        <w:rPr>
          <w:rFonts w:ascii="Times New Roman" w:hAnsi="Times New Roman" w:cs="Times New Roman"/>
          <w:sz w:val="24"/>
          <w:szCs w:val="24"/>
        </w:rPr>
        <w:t xml:space="preserve">11.3 Актуальность кадастровой стоимости земельного участка, по которой он отражен в учете, осуществляется ежегодно, перед составлением годовой отчетности. Выявленное изменение кадастровой стоимости , в учете отражается изменение стоимости земельного участка – объекта непроизведенных активов. </w:t>
      </w:r>
    </w:p>
    <w:p w:rsidR="00E254E6" w:rsidRPr="005D0E0C" w:rsidRDefault="001E3889" w:rsidP="005D0E0C">
      <w:pPr>
        <w:jc w:val="center"/>
        <w:rPr>
          <w:rFonts w:ascii="Times New Roman" w:hAnsi="Times New Roman" w:cs="Times New Roman"/>
          <w:b/>
          <w:sz w:val="24"/>
          <w:szCs w:val="24"/>
        </w:rPr>
      </w:pPr>
      <w:r w:rsidRPr="005D0E0C">
        <w:rPr>
          <w:rFonts w:ascii="Times New Roman" w:hAnsi="Times New Roman" w:cs="Times New Roman"/>
          <w:b/>
          <w:sz w:val="24"/>
          <w:szCs w:val="24"/>
        </w:rPr>
        <w:t>1</w:t>
      </w:r>
      <w:r w:rsidR="00B51510" w:rsidRPr="005D0E0C">
        <w:rPr>
          <w:rFonts w:ascii="Times New Roman" w:hAnsi="Times New Roman" w:cs="Times New Roman"/>
          <w:b/>
          <w:sz w:val="24"/>
          <w:szCs w:val="24"/>
        </w:rPr>
        <w:t>2</w:t>
      </w:r>
      <w:r w:rsidR="00AB7897">
        <w:rPr>
          <w:rFonts w:ascii="Times New Roman" w:hAnsi="Times New Roman" w:cs="Times New Roman"/>
          <w:b/>
          <w:sz w:val="24"/>
          <w:szCs w:val="24"/>
        </w:rPr>
        <w:t>.</w:t>
      </w:r>
      <w:r w:rsidRPr="005D0E0C">
        <w:rPr>
          <w:rFonts w:ascii="Times New Roman" w:hAnsi="Times New Roman" w:cs="Times New Roman"/>
          <w:b/>
          <w:sz w:val="24"/>
          <w:szCs w:val="24"/>
        </w:rPr>
        <w:t xml:space="preserve"> Учет расчетов с подотчетными лицами</w:t>
      </w:r>
    </w:p>
    <w:p w:rsidR="001E3889" w:rsidRPr="005D0E0C" w:rsidRDefault="001E3889" w:rsidP="005D0E0C">
      <w:pPr>
        <w:jc w:val="both"/>
        <w:rPr>
          <w:rFonts w:ascii="Times New Roman" w:hAnsi="Times New Roman" w:cs="Times New Roman"/>
          <w:sz w:val="24"/>
          <w:szCs w:val="24"/>
        </w:rPr>
      </w:pPr>
      <w:r w:rsidRPr="005D0E0C">
        <w:rPr>
          <w:rFonts w:ascii="Times New Roman" w:hAnsi="Times New Roman" w:cs="Times New Roman"/>
          <w:sz w:val="24"/>
          <w:szCs w:val="24"/>
        </w:rPr>
        <w:t>1</w:t>
      </w:r>
      <w:r w:rsidR="00B51510" w:rsidRPr="005D0E0C">
        <w:rPr>
          <w:rFonts w:ascii="Times New Roman" w:hAnsi="Times New Roman" w:cs="Times New Roman"/>
          <w:sz w:val="24"/>
          <w:szCs w:val="24"/>
        </w:rPr>
        <w:t>2</w:t>
      </w:r>
      <w:r w:rsidRPr="005D0E0C">
        <w:rPr>
          <w:rFonts w:ascii="Times New Roman" w:hAnsi="Times New Roman" w:cs="Times New Roman"/>
          <w:sz w:val="24"/>
          <w:szCs w:val="24"/>
        </w:rPr>
        <w:t>.1 Отражение в учете операций по расходам, произведенным подотчетным лицом, допустимо только в объеме расходов, утвержденных начальником согласно авансовому отчету. Дата авансового отчета не может быть ранее самой поздней даты, указанной в прилагаемых к отчету документах о произведенных расходах.</w:t>
      </w:r>
    </w:p>
    <w:p w:rsidR="001E3889" w:rsidRPr="005D0E0C" w:rsidRDefault="001E3889" w:rsidP="005D0E0C">
      <w:pPr>
        <w:jc w:val="both"/>
        <w:rPr>
          <w:rFonts w:ascii="Times New Roman" w:hAnsi="Times New Roman" w:cs="Times New Roman"/>
          <w:sz w:val="24"/>
          <w:szCs w:val="24"/>
        </w:rPr>
      </w:pPr>
      <w:r w:rsidRPr="005D0E0C">
        <w:rPr>
          <w:rFonts w:ascii="Times New Roman" w:hAnsi="Times New Roman" w:cs="Times New Roman"/>
          <w:sz w:val="24"/>
          <w:szCs w:val="24"/>
        </w:rPr>
        <w:t>1</w:t>
      </w:r>
      <w:r w:rsidR="00B51510" w:rsidRPr="005D0E0C">
        <w:rPr>
          <w:rFonts w:ascii="Times New Roman" w:hAnsi="Times New Roman" w:cs="Times New Roman"/>
          <w:sz w:val="24"/>
          <w:szCs w:val="24"/>
        </w:rPr>
        <w:t>2</w:t>
      </w:r>
      <w:r w:rsidRPr="005D0E0C">
        <w:rPr>
          <w:rFonts w:ascii="Times New Roman" w:hAnsi="Times New Roman" w:cs="Times New Roman"/>
          <w:sz w:val="24"/>
          <w:szCs w:val="24"/>
        </w:rPr>
        <w:t>.2 Расчеты по выданным под отчет сотрудникам по всем источникам финансирования подлежат учету на счете 0 208 00  000 «Расчеты с подотчетными лицами».</w:t>
      </w:r>
    </w:p>
    <w:p w:rsidR="00345D76" w:rsidRPr="005D0E0C" w:rsidRDefault="00573EAE" w:rsidP="005D0E0C">
      <w:pPr>
        <w:jc w:val="both"/>
        <w:rPr>
          <w:rFonts w:ascii="Times New Roman" w:hAnsi="Times New Roman" w:cs="Times New Roman"/>
          <w:sz w:val="24"/>
          <w:szCs w:val="24"/>
        </w:rPr>
      </w:pPr>
      <w:r w:rsidRPr="005D0E0C">
        <w:rPr>
          <w:rFonts w:ascii="Times New Roman" w:hAnsi="Times New Roman" w:cs="Times New Roman"/>
          <w:sz w:val="24"/>
          <w:szCs w:val="24"/>
        </w:rPr>
        <w:t>1</w:t>
      </w:r>
      <w:r w:rsidR="00B51510" w:rsidRPr="005D0E0C">
        <w:rPr>
          <w:rFonts w:ascii="Times New Roman" w:hAnsi="Times New Roman" w:cs="Times New Roman"/>
          <w:sz w:val="24"/>
          <w:szCs w:val="24"/>
        </w:rPr>
        <w:t>2</w:t>
      </w:r>
      <w:r w:rsidRPr="005D0E0C">
        <w:rPr>
          <w:rFonts w:ascii="Times New Roman" w:hAnsi="Times New Roman" w:cs="Times New Roman"/>
          <w:sz w:val="24"/>
          <w:szCs w:val="24"/>
        </w:rPr>
        <w:t xml:space="preserve">.3 Денежные средства и денежные документы выдаются в подотчет только на основании письменного заявления подотчетного лица с указанием назначения аванса и статьи расходов по экономической классификации, на который он выдается  с разрешительной надписью начальника. Выдача под отчет денежных средств осуществляется только при отсутствии задолженности по ранее выданным под отчет денежным средствам, по которым наступил срок предоставления Авансового отчета. Наличие </w:t>
      </w:r>
      <w:r w:rsidR="00345D76" w:rsidRPr="005D0E0C">
        <w:rPr>
          <w:rFonts w:ascii="Times New Roman" w:hAnsi="Times New Roman" w:cs="Times New Roman"/>
          <w:sz w:val="24"/>
          <w:szCs w:val="24"/>
        </w:rPr>
        <w:t>у подотчетного лица неиспользованных документов не является основанием для отказа этому лицу в выдаче под отчет денежных средств.</w:t>
      </w:r>
    </w:p>
    <w:p w:rsidR="0075732B" w:rsidRPr="005D0E0C" w:rsidRDefault="00345D76" w:rsidP="005D0E0C">
      <w:pPr>
        <w:jc w:val="both"/>
        <w:rPr>
          <w:rFonts w:ascii="Times New Roman" w:hAnsi="Times New Roman" w:cs="Times New Roman"/>
          <w:sz w:val="24"/>
          <w:szCs w:val="24"/>
        </w:rPr>
      </w:pPr>
      <w:r w:rsidRPr="005D0E0C">
        <w:rPr>
          <w:rFonts w:ascii="Times New Roman" w:hAnsi="Times New Roman" w:cs="Times New Roman"/>
          <w:sz w:val="24"/>
          <w:szCs w:val="24"/>
        </w:rPr>
        <w:t xml:space="preserve">Денежные документы могут быть выданы под отчет только при условии предоставления отчета об исполнении ранее выданных денежных документов соответствующего вида. </w:t>
      </w:r>
      <w:r w:rsidRPr="005D0E0C">
        <w:rPr>
          <w:rFonts w:ascii="Times New Roman" w:hAnsi="Times New Roman" w:cs="Times New Roman"/>
          <w:sz w:val="24"/>
          <w:szCs w:val="24"/>
        </w:rPr>
        <w:lastRenderedPageBreak/>
        <w:t xml:space="preserve">Наличие у подотчетного лица неиспользованных подотчетных денежных средств не является основанием для отказа этому лицу в выдаче под отчет денежных документов. </w:t>
      </w:r>
    </w:p>
    <w:p w:rsidR="00345D76" w:rsidRPr="005D0E0C" w:rsidRDefault="00345D76" w:rsidP="005D0E0C">
      <w:pPr>
        <w:jc w:val="both"/>
        <w:rPr>
          <w:rFonts w:ascii="Times New Roman" w:hAnsi="Times New Roman" w:cs="Times New Roman"/>
          <w:sz w:val="24"/>
          <w:szCs w:val="24"/>
        </w:rPr>
      </w:pPr>
      <w:r w:rsidRPr="005D0E0C">
        <w:rPr>
          <w:rFonts w:ascii="Times New Roman" w:hAnsi="Times New Roman" w:cs="Times New Roman"/>
          <w:sz w:val="24"/>
          <w:szCs w:val="24"/>
        </w:rPr>
        <w:t>1</w:t>
      </w:r>
      <w:r w:rsidR="00B51510" w:rsidRPr="005D0E0C">
        <w:rPr>
          <w:rFonts w:ascii="Times New Roman" w:hAnsi="Times New Roman" w:cs="Times New Roman"/>
          <w:sz w:val="24"/>
          <w:szCs w:val="24"/>
        </w:rPr>
        <w:t>2</w:t>
      </w:r>
      <w:r w:rsidRPr="005D0E0C">
        <w:rPr>
          <w:rFonts w:ascii="Times New Roman" w:hAnsi="Times New Roman" w:cs="Times New Roman"/>
          <w:sz w:val="24"/>
          <w:szCs w:val="24"/>
        </w:rPr>
        <w:t xml:space="preserve">.3 Работники, получившие наличные денежные средства под отчет, не связанные с командировкой, обязаны не позднее 10 календарных дней (определяется </w:t>
      </w:r>
      <w:r w:rsidR="00EA57EF" w:rsidRPr="005D0E0C">
        <w:rPr>
          <w:rFonts w:ascii="Times New Roman" w:hAnsi="Times New Roman" w:cs="Times New Roman"/>
          <w:sz w:val="24"/>
          <w:szCs w:val="24"/>
        </w:rPr>
        <w:t>по дате расходного кассового ордера) предъявить в отдел бухгалтерского учета исполнения сметы выплаты социальных пособий  авансовый отчет формы 0504505 «Авансовый отчет».</w:t>
      </w:r>
    </w:p>
    <w:p w:rsidR="00EA57EF" w:rsidRPr="005D0E0C" w:rsidRDefault="00EA57EF" w:rsidP="005D0E0C">
      <w:pPr>
        <w:jc w:val="both"/>
        <w:rPr>
          <w:rFonts w:ascii="Times New Roman" w:hAnsi="Times New Roman" w:cs="Times New Roman"/>
          <w:sz w:val="24"/>
          <w:szCs w:val="24"/>
        </w:rPr>
      </w:pPr>
      <w:r w:rsidRPr="005D0E0C">
        <w:rPr>
          <w:rFonts w:ascii="Times New Roman" w:hAnsi="Times New Roman" w:cs="Times New Roman"/>
          <w:sz w:val="24"/>
          <w:szCs w:val="24"/>
        </w:rPr>
        <w:t>1</w:t>
      </w:r>
      <w:r w:rsidR="00B51510" w:rsidRPr="005D0E0C">
        <w:rPr>
          <w:rFonts w:ascii="Times New Roman" w:hAnsi="Times New Roman" w:cs="Times New Roman"/>
          <w:sz w:val="24"/>
          <w:szCs w:val="24"/>
        </w:rPr>
        <w:t>2</w:t>
      </w:r>
      <w:r w:rsidRPr="005D0E0C">
        <w:rPr>
          <w:rFonts w:ascii="Times New Roman" w:hAnsi="Times New Roman" w:cs="Times New Roman"/>
          <w:sz w:val="24"/>
          <w:szCs w:val="24"/>
        </w:rPr>
        <w:t>.4</w:t>
      </w:r>
      <w:r w:rsidR="0091096B" w:rsidRPr="005D0E0C">
        <w:rPr>
          <w:rFonts w:ascii="Times New Roman" w:hAnsi="Times New Roman" w:cs="Times New Roman"/>
          <w:sz w:val="24"/>
          <w:szCs w:val="24"/>
        </w:rPr>
        <w:t>Сотрудники УСЗН могут использовать личные денежные средства для приобретения товаров (услуг) при условии, что они необходимы для нужд Управления, с последующим возмещением расходов в течении 30-ти рабочих дней с даты предоставления подтверждающих документов.</w:t>
      </w:r>
    </w:p>
    <w:p w:rsidR="00635864" w:rsidRPr="005D0E0C" w:rsidRDefault="00635864" w:rsidP="005D0E0C">
      <w:pPr>
        <w:jc w:val="both"/>
        <w:rPr>
          <w:rFonts w:ascii="Times New Roman" w:hAnsi="Times New Roman" w:cs="Times New Roman"/>
          <w:sz w:val="24"/>
          <w:szCs w:val="24"/>
        </w:rPr>
      </w:pPr>
      <w:r w:rsidRPr="005D0E0C">
        <w:rPr>
          <w:rFonts w:ascii="Times New Roman" w:hAnsi="Times New Roman" w:cs="Times New Roman"/>
          <w:sz w:val="24"/>
          <w:szCs w:val="24"/>
        </w:rPr>
        <w:t>1</w:t>
      </w:r>
      <w:r w:rsidR="00B51510" w:rsidRPr="005D0E0C">
        <w:rPr>
          <w:rFonts w:ascii="Times New Roman" w:hAnsi="Times New Roman" w:cs="Times New Roman"/>
          <w:sz w:val="24"/>
          <w:szCs w:val="24"/>
        </w:rPr>
        <w:t>2</w:t>
      </w:r>
      <w:r w:rsidRPr="005D0E0C">
        <w:rPr>
          <w:rFonts w:ascii="Times New Roman" w:hAnsi="Times New Roman" w:cs="Times New Roman"/>
          <w:sz w:val="24"/>
          <w:szCs w:val="24"/>
        </w:rPr>
        <w:t>.5 Утверждение руководителем авансовых отчетов в части сумм несанкционированным перерасходов по закупкам, произведенным подотчетным лицом, допустимо только в пределах свободных лимитов</w:t>
      </w:r>
      <w:r w:rsidR="002F5ECC" w:rsidRPr="005D0E0C">
        <w:rPr>
          <w:rFonts w:ascii="Times New Roman" w:hAnsi="Times New Roman" w:cs="Times New Roman"/>
          <w:sz w:val="24"/>
          <w:szCs w:val="24"/>
        </w:rPr>
        <w:t xml:space="preserve"> бюджетных обязательств на год, </w:t>
      </w:r>
      <w:r w:rsidR="00C2627D" w:rsidRPr="005D0E0C">
        <w:rPr>
          <w:rFonts w:ascii="Times New Roman" w:hAnsi="Times New Roman" w:cs="Times New Roman"/>
          <w:sz w:val="24"/>
          <w:szCs w:val="24"/>
        </w:rPr>
        <w:t xml:space="preserve">в </w:t>
      </w:r>
      <w:r w:rsidR="002F5ECC" w:rsidRPr="005D0E0C">
        <w:rPr>
          <w:rFonts w:ascii="Times New Roman" w:hAnsi="Times New Roman" w:cs="Times New Roman"/>
          <w:sz w:val="24"/>
          <w:szCs w:val="24"/>
        </w:rPr>
        <w:t>котором планируется погашение кредиторской задолженности перед подотчетным лицом.</w:t>
      </w:r>
    </w:p>
    <w:p w:rsidR="002F5ECC" w:rsidRPr="005D0E0C" w:rsidRDefault="002F5ECC" w:rsidP="005D0E0C">
      <w:pPr>
        <w:jc w:val="both"/>
        <w:rPr>
          <w:rFonts w:ascii="Times New Roman" w:hAnsi="Times New Roman" w:cs="Times New Roman"/>
          <w:sz w:val="24"/>
          <w:szCs w:val="24"/>
        </w:rPr>
      </w:pPr>
      <w:r w:rsidRPr="005D0E0C">
        <w:rPr>
          <w:rFonts w:ascii="Times New Roman" w:hAnsi="Times New Roman" w:cs="Times New Roman"/>
          <w:sz w:val="24"/>
          <w:szCs w:val="24"/>
        </w:rPr>
        <w:t>По своевременно не возвращенным и не удержанным из заработной платы (денежного содержания) суммам задолженности подотчетных лиц (в том числе уволенных сотрудников) в установленном порядке ведется претензионная работа, а задолженность подлежит учету на счете 0 209 30 000.</w:t>
      </w:r>
    </w:p>
    <w:p w:rsidR="002F5ECC" w:rsidRPr="005D0E0C" w:rsidRDefault="002F5ECC" w:rsidP="005D0E0C">
      <w:pPr>
        <w:jc w:val="both"/>
        <w:rPr>
          <w:rFonts w:ascii="Times New Roman" w:hAnsi="Times New Roman" w:cs="Times New Roman"/>
          <w:sz w:val="24"/>
          <w:szCs w:val="24"/>
        </w:rPr>
      </w:pPr>
      <w:r w:rsidRPr="005D0E0C">
        <w:rPr>
          <w:rFonts w:ascii="Times New Roman" w:hAnsi="Times New Roman" w:cs="Times New Roman"/>
          <w:sz w:val="24"/>
          <w:szCs w:val="24"/>
        </w:rPr>
        <w:t>1</w:t>
      </w:r>
      <w:r w:rsidR="00B51510" w:rsidRPr="005D0E0C">
        <w:rPr>
          <w:rFonts w:ascii="Times New Roman" w:hAnsi="Times New Roman" w:cs="Times New Roman"/>
          <w:sz w:val="24"/>
          <w:szCs w:val="24"/>
        </w:rPr>
        <w:t>2</w:t>
      </w:r>
      <w:r w:rsidRPr="005D0E0C">
        <w:rPr>
          <w:rFonts w:ascii="Times New Roman" w:hAnsi="Times New Roman" w:cs="Times New Roman"/>
          <w:sz w:val="24"/>
          <w:szCs w:val="24"/>
        </w:rPr>
        <w:t xml:space="preserve">.6 При направлении сотрудников УСЗН в служебные командировки на территории России расходы на них возмещаются в соответствии с постановлением Правительства от 02.10.2002г. №729. По возвращению из командировки сотрудники предоставляют авансовый отчет об </w:t>
      </w:r>
      <w:r w:rsidR="00680609" w:rsidRPr="005D0E0C">
        <w:rPr>
          <w:rFonts w:ascii="Times New Roman" w:hAnsi="Times New Roman" w:cs="Times New Roman"/>
          <w:sz w:val="24"/>
          <w:szCs w:val="24"/>
        </w:rPr>
        <w:t>израсходованных</w:t>
      </w:r>
      <w:r w:rsidRPr="005D0E0C">
        <w:rPr>
          <w:rFonts w:ascii="Times New Roman" w:hAnsi="Times New Roman" w:cs="Times New Roman"/>
          <w:sz w:val="24"/>
          <w:szCs w:val="24"/>
        </w:rPr>
        <w:t xml:space="preserve"> суммах в течении трех рабочих дней</w:t>
      </w:r>
      <w:r w:rsidR="00680609" w:rsidRPr="005D0E0C">
        <w:rPr>
          <w:rFonts w:ascii="Times New Roman" w:hAnsi="Times New Roman" w:cs="Times New Roman"/>
          <w:sz w:val="24"/>
          <w:szCs w:val="24"/>
        </w:rPr>
        <w:t>. Основание пункт 26 постановления Правительства от 13.10.2008г. №749.</w:t>
      </w:r>
    </w:p>
    <w:p w:rsidR="00680609" w:rsidRPr="005D0E0C" w:rsidRDefault="00680609" w:rsidP="005D0E0C">
      <w:pPr>
        <w:jc w:val="both"/>
        <w:rPr>
          <w:rFonts w:ascii="Times New Roman" w:hAnsi="Times New Roman" w:cs="Times New Roman"/>
          <w:sz w:val="24"/>
          <w:szCs w:val="24"/>
        </w:rPr>
      </w:pPr>
      <w:r w:rsidRPr="005D0E0C">
        <w:rPr>
          <w:rFonts w:ascii="Times New Roman" w:hAnsi="Times New Roman" w:cs="Times New Roman"/>
          <w:sz w:val="24"/>
          <w:szCs w:val="24"/>
        </w:rPr>
        <w:t xml:space="preserve">Основание для выплаты подотчетному лицу </w:t>
      </w:r>
      <w:r w:rsidR="00D73387" w:rsidRPr="005D0E0C">
        <w:rPr>
          <w:rFonts w:ascii="Times New Roman" w:hAnsi="Times New Roman" w:cs="Times New Roman"/>
          <w:sz w:val="24"/>
          <w:szCs w:val="24"/>
        </w:rPr>
        <w:t xml:space="preserve">перерасхода </w:t>
      </w:r>
      <w:r w:rsidR="000077F8" w:rsidRPr="005D0E0C">
        <w:rPr>
          <w:rFonts w:ascii="Times New Roman" w:hAnsi="Times New Roman" w:cs="Times New Roman"/>
          <w:sz w:val="24"/>
          <w:szCs w:val="24"/>
        </w:rPr>
        <w:t>по авансовому отчету или внесения в кассу неиспользованного аванса служит авансовый отчет, подтвержденный начальником.</w:t>
      </w:r>
    </w:p>
    <w:p w:rsidR="000077F8" w:rsidRPr="005D0E0C" w:rsidRDefault="000077F8" w:rsidP="005D0E0C">
      <w:pPr>
        <w:jc w:val="both"/>
        <w:rPr>
          <w:rFonts w:ascii="Times New Roman" w:hAnsi="Times New Roman" w:cs="Times New Roman"/>
          <w:sz w:val="24"/>
          <w:szCs w:val="24"/>
        </w:rPr>
      </w:pPr>
      <w:r w:rsidRPr="005D0E0C">
        <w:rPr>
          <w:rFonts w:ascii="Times New Roman" w:hAnsi="Times New Roman" w:cs="Times New Roman"/>
          <w:sz w:val="24"/>
          <w:szCs w:val="24"/>
        </w:rPr>
        <w:t xml:space="preserve">Дополнительные расходы, связанные с проживанием вне </w:t>
      </w:r>
      <w:r w:rsidR="00AF542D" w:rsidRPr="005D0E0C">
        <w:rPr>
          <w:rFonts w:ascii="Times New Roman" w:hAnsi="Times New Roman" w:cs="Times New Roman"/>
          <w:sz w:val="24"/>
          <w:szCs w:val="24"/>
        </w:rPr>
        <w:t>постоянного</w:t>
      </w:r>
      <w:r w:rsidRPr="005D0E0C">
        <w:rPr>
          <w:rFonts w:ascii="Times New Roman" w:hAnsi="Times New Roman" w:cs="Times New Roman"/>
          <w:sz w:val="24"/>
          <w:szCs w:val="24"/>
        </w:rPr>
        <w:t xml:space="preserve"> места жительства (суточные), выплачиваются за каждый день нахождения в служебной командировке, включая выходные и </w:t>
      </w:r>
      <w:r w:rsidR="00AF542D" w:rsidRPr="005D0E0C">
        <w:rPr>
          <w:rFonts w:ascii="Times New Roman" w:hAnsi="Times New Roman" w:cs="Times New Roman"/>
          <w:sz w:val="24"/>
          <w:szCs w:val="24"/>
        </w:rPr>
        <w:t>праздничные дни, а также дни нахождения  пути, в том числе за время вынужденной остановки в пути в размере  200 рублей, либо – 500 рублей в случае командирования в города федерального значения – Москва, Санкт-Петербург.</w:t>
      </w:r>
    </w:p>
    <w:p w:rsidR="00AF542D" w:rsidRPr="005D0E0C" w:rsidRDefault="00AF542D" w:rsidP="005D0E0C">
      <w:pPr>
        <w:jc w:val="both"/>
        <w:rPr>
          <w:rFonts w:ascii="Times New Roman" w:hAnsi="Times New Roman" w:cs="Times New Roman"/>
          <w:sz w:val="24"/>
          <w:szCs w:val="24"/>
        </w:rPr>
      </w:pPr>
      <w:r w:rsidRPr="005D0E0C">
        <w:rPr>
          <w:rFonts w:ascii="Times New Roman" w:hAnsi="Times New Roman" w:cs="Times New Roman"/>
          <w:sz w:val="24"/>
          <w:szCs w:val="24"/>
        </w:rPr>
        <w:t>1</w:t>
      </w:r>
      <w:r w:rsidR="00B51510" w:rsidRPr="005D0E0C">
        <w:rPr>
          <w:rFonts w:ascii="Times New Roman" w:hAnsi="Times New Roman" w:cs="Times New Roman"/>
          <w:sz w:val="24"/>
          <w:szCs w:val="24"/>
        </w:rPr>
        <w:t>2</w:t>
      </w:r>
      <w:r w:rsidRPr="005D0E0C">
        <w:rPr>
          <w:rFonts w:ascii="Times New Roman" w:hAnsi="Times New Roman" w:cs="Times New Roman"/>
          <w:sz w:val="24"/>
          <w:szCs w:val="24"/>
        </w:rPr>
        <w:t xml:space="preserve">.7 </w:t>
      </w:r>
      <w:r w:rsidR="00181308" w:rsidRPr="005D0E0C">
        <w:rPr>
          <w:rFonts w:ascii="Times New Roman" w:hAnsi="Times New Roman" w:cs="Times New Roman"/>
          <w:sz w:val="24"/>
          <w:szCs w:val="24"/>
        </w:rPr>
        <w:t>Н</w:t>
      </w:r>
      <w:r w:rsidRPr="005D0E0C">
        <w:rPr>
          <w:rFonts w:ascii="Times New Roman" w:hAnsi="Times New Roman" w:cs="Times New Roman"/>
          <w:sz w:val="24"/>
          <w:szCs w:val="24"/>
        </w:rPr>
        <w:t>аличные денежные средства в подотчет на служебные командировки выдаются</w:t>
      </w:r>
      <w:r w:rsidR="00181308" w:rsidRPr="005D0E0C">
        <w:rPr>
          <w:rFonts w:ascii="Times New Roman" w:hAnsi="Times New Roman" w:cs="Times New Roman"/>
          <w:sz w:val="24"/>
          <w:szCs w:val="24"/>
        </w:rPr>
        <w:t xml:space="preserve"> авансом, в пределах сумм, причитающихся на эти цели на основании приказа начальника или его заместителя. Лицам заключившим с учреждением договор гражданско-правового характера могут выдаваться наличные денежные средства, связанные с оплатой расходов при выполнении обусловленных договором работ (расходов на приезд и проживанию). В случае документального их подтверждения, стоимость таких расходов в налогооблагаемый доход физического лица не включается и не относиться на уменьшение дохода, начисленного на выполненные работы по договору гражданско-правового характера.</w:t>
      </w:r>
    </w:p>
    <w:p w:rsidR="0075732B" w:rsidRPr="005D0E0C" w:rsidRDefault="00181308" w:rsidP="005D0E0C">
      <w:pPr>
        <w:jc w:val="both"/>
        <w:rPr>
          <w:rFonts w:ascii="Times New Roman" w:hAnsi="Times New Roman" w:cs="Times New Roman"/>
          <w:sz w:val="24"/>
          <w:szCs w:val="24"/>
        </w:rPr>
      </w:pPr>
      <w:r w:rsidRPr="005D0E0C">
        <w:rPr>
          <w:rFonts w:ascii="Times New Roman" w:hAnsi="Times New Roman" w:cs="Times New Roman"/>
          <w:sz w:val="24"/>
          <w:szCs w:val="24"/>
        </w:rPr>
        <w:t>1</w:t>
      </w:r>
      <w:r w:rsidR="00B51510" w:rsidRPr="005D0E0C">
        <w:rPr>
          <w:rFonts w:ascii="Times New Roman" w:hAnsi="Times New Roman" w:cs="Times New Roman"/>
          <w:sz w:val="24"/>
          <w:szCs w:val="24"/>
        </w:rPr>
        <w:t>2</w:t>
      </w:r>
      <w:r w:rsidRPr="005D0E0C">
        <w:rPr>
          <w:rFonts w:ascii="Times New Roman" w:hAnsi="Times New Roman" w:cs="Times New Roman"/>
          <w:sz w:val="24"/>
          <w:szCs w:val="24"/>
        </w:rPr>
        <w:t xml:space="preserve">.8Выдача денежных средств под отчет, а также возмещение расходов сотруднику производиться путем </w:t>
      </w:r>
      <w:r w:rsidR="0075732B" w:rsidRPr="005D0E0C">
        <w:rPr>
          <w:rFonts w:ascii="Times New Roman" w:hAnsi="Times New Roman" w:cs="Times New Roman"/>
          <w:sz w:val="24"/>
          <w:szCs w:val="24"/>
        </w:rPr>
        <w:t>перечисления на карту материально ответственного лица  в течение</w:t>
      </w:r>
      <w:r w:rsidR="00F94F9B">
        <w:rPr>
          <w:rFonts w:ascii="Times New Roman" w:hAnsi="Times New Roman" w:cs="Times New Roman"/>
          <w:sz w:val="24"/>
          <w:szCs w:val="24"/>
        </w:rPr>
        <w:t>пяти рабочих</w:t>
      </w:r>
      <w:r w:rsidRPr="005D0E0C">
        <w:rPr>
          <w:rFonts w:ascii="Times New Roman" w:hAnsi="Times New Roman" w:cs="Times New Roman"/>
          <w:sz w:val="24"/>
          <w:szCs w:val="24"/>
        </w:rPr>
        <w:t xml:space="preserve"> дней</w:t>
      </w:r>
      <w:r w:rsidR="0075732B" w:rsidRPr="005D0E0C">
        <w:rPr>
          <w:rFonts w:ascii="Times New Roman" w:hAnsi="Times New Roman" w:cs="Times New Roman"/>
          <w:sz w:val="24"/>
          <w:szCs w:val="24"/>
        </w:rPr>
        <w:t>.</w:t>
      </w:r>
    </w:p>
    <w:p w:rsidR="00C814BD" w:rsidRPr="005D0E0C" w:rsidRDefault="00C814BD" w:rsidP="005D0E0C">
      <w:pPr>
        <w:jc w:val="both"/>
        <w:rPr>
          <w:rFonts w:ascii="Times New Roman" w:hAnsi="Times New Roman" w:cs="Times New Roman"/>
          <w:sz w:val="24"/>
          <w:szCs w:val="24"/>
        </w:rPr>
      </w:pPr>
      <w:r w:rsidRPr="005D0E0C">
        <w:rPr>
          <w:rFonts w:ascii="Times New Roman" w:hAnsi="Times New Roman" w:cs="Times New Roman"/>
          <w:sz w:val="24"/>
          <w:szCs w:val="24"/>
        </w:rPr>
        <w:lastRenderedPageBreak/>
        <w:t>1</w:t>
      </w:r>
      <w:r w:rsidR="00B51510" w:rsidRPr="005D0E0C">
        <w:rPr>
          <w:rFonts w:ascii="Times New Roman" w:hAnsi="Times New Roman" w:cs="Times New Roman"/>
          <w:sz w:val="24"/>
          <w:szCs w:val="24"/>
        </w:rPr>
        <w:t>2</w:t>
      </w:r>
      <w:r w:rsidRPr="005D0E0C">
        <w:rPr>
          <w:rFonts w:ascii="Times New Roman" w:hAnsi="Times New Roman" w:cs="Times New Roman"/>
          <w:sz w:val="24"/>
          <w:szCs w:val="24"/>
        </w:rPr>
        <w:t>.9 Выдача наличных денежных средств под отчет производиться при условии, если срок отчета за ранее выданный аванс не наступил (в случаях продления командировки или перерыва между командировками пришелся выходной, праздничный день).</w:t>
      </w:r>
    </w:p>
    <w:p w:rsidR="00C814BD" w:rsidRPr="005D0E0C" w:rsidRDefault="00C814BD" w:rsidP="005D0E0C">
      <w:pPr>
        <w:jc w:val="both"/>
        <w:rPr>
          <w:rFonts w:ascii="Times New Roman" w:hAnsi="Times New Roman" w:cs="Times New Roman"/>
          <w:sz w:val="24"/>
          <w:szCs w:val="24"/>
        </w:rPr>
      </w:pPr>
      <w:r w:rsidRPr="005D0E0C">
        <w:rPr>
          <w:rFonts w:ascii="Times New Roman" w:hAnsi="Times New Roman" w:cs="Times New Roman"/>
          <w:sz w:val="24"/>
          <w:szCs w:val="24"/>
        </w:rPr>
        <w:t>Передача выданных под отчет денежных средств одним работником другому не допускается</w:t>
      </w:r>
      <w:r w:rsidR="008D5AB3" w:rsidRPr="005D0E0C">
        <w:rPr>
          <w:rFonts w:ascii="Times New Roman" w:hAnsi="Times New Roman" w:cs="Times New Roman"/>
          <w:sz w:val="24"/>
          <w:szCs w:val="24"/>
        </w:rPr>
        <w:t>.</w:t>
      </w:r>
    </w:p>
    <w:p w:rsidR="003756A7" w:rsidRPr="005D0E0C" w:rsidRDefault="003756A7" w:rsidP="005D0E0C">
      <w:pPr>
        <w:jc w:val="both"/>
        <w:rPr>
          <w:rFonts w:ascii="Times New Roman" w:hAnsi="Times New Roman" w:cs="Times New Roman"/>
          <w:sz w:val="24"/>
          <w:szCs w:val="24"/>
        </w:rPr>
      </w:pPr>
      <w:r w:rsidRPr="005D0E0C">
        <w:rPr>
          <w:rFonts w:ascii="Times New Roman" w:hAnsi="Times New Roman" w:cs="Times New Roman"/>
          <w:sz w:val="24"/>
          <w:szCs w:val="24"/>
        </w:rPr>
        <w:t xml:space="preserve">При сдаче авансовых отчетов в отдел бухгалтерского учета исполнения сметы выплаты социальных пособий авансовые отчеты визируются начальником  </w:t>
      </w:r>
      <w:r w:rsidR="00BF5BDD" w:rsidRPr="005D0E0C">
        <w:rPr>
          <w:rFonts w:ascii="Times New Roman" w:hAnsi="Times New Roman" w:cs="Times New Roman"/>
          <w:sz w:val="24"/>
          <w:szCs w:val="24"/>
        </w:rPr>
        <w:t>У</w:t>
      </w:r>
      <w:r w:rsidRPr="005D0E0C">
        <w:rPr>
          <w:rFonts w:ascii="Times New Roman" w:hAnsi="Times New Roman" w:cs="Times New Roman"/>
          <w:sz w:val="24"/>
          <w:szCs w:val="24"/>
        </w:rPr>
        <w:t>правления.</w:t>
      </w:r>
    </w:p>
    <w:p w:rsidR="008D5AB3" w:rsidRPr="005D0E0C" w:rsidRDefault="008D5AB3" w:rsidP="005D0E0C">
      <w:pPr>
        <w:jc w:val="both"/>
        <w:rPr>
          <w:rFonts w:ascii="Times New Roman" w:hAnsi="Times New Roman" w:cs="Times New Roman"/>
          <w:sz w:val="24"/>
          <w:szCs w:val="24"/>
        </w:rPr>
      </w:pPr>
      <w:r w:rsidRPr="005D0E0C">
        <w:rPr>
          <w:rFonts w:ascii="Times New Roman" w:hAnsi="Times New Roman" w:cs="Times New Roman"/>
          <w:sz w:val="24"/>
          <w:szCs w:val="24"/>
        </w:rPr>
        <w:t xml:space="preserve">При выдаче под отчет денежных средств (денежных документов), а также при </w:t>
      </w:r>
      <w:r w:rsidR="0008386D" w:rsidRPr="005D0E0C">
        <w:rPr>
          <w:rFonts w:ascii="Times New Roman" w:hAnsi="Times New Roman" w:cs="Times New Roman"/>
          <w:sz w:val="24"/>
          <w:szCs w:val="24"/>
        </w:rPr>
        <w:t>возмещении расходов без предварительной выдач</w:t>
      </w:r>
      <w:r w:rsidR="004319A1" w:rsidRPr="005D0E0C">
        <w:rPr>
          <w:rFonts w:ascii="Times New Roman" w:hAnsi="Times New Roman" w:cs="Times New Roman"/>
          <w:sz w:val="24"/>
          <w:szCs w:val="24"/>
        </w:rPr>
        <w:t>и</w:t>
      </w:r>
      <w:r w:rsidR="0008386D" w:rsidRPr="005D0E0C">
        <w:rPr>
          <w:rFonts w:ascii="Times New Roman" w:hAnsi="Times New Roman" w:cs="Times New Roman"/>
          <w:sz w:val="24"/>
          <w:szCs w:val="24"/>
        </w:rPr>
        <w:t xml:space="preserve"> в подотчет в Расходном кассовом ордере проводится ссылка на соответствующее заявление. Само заявление подлежит приобщению к отчету кассира. В конце финансового года срок, на который денежные средства выдаются под отчет, устанавливается таким образом, чтобы обязанность по предоставлению авансового отчета возникла не позднее 28 декабря текущего года.</w:t>
      </w:r>
    </w:p>
    <w:p w:rsidR="00345D76" w:rsidRPr="005D0E0C" w:rsidRDefault="00CB433C" w:rsidP="005D0E0C">
      <w:pPr>
        <w:jc w:val="center"/>
        <w:rPr>
          <w:rFonts w:ascii="Times New Roman" w:hAnsi="Times New Roman" w:cs="Times New Roman"/>
          <w:b/>
          <w:sz w:val="24"/>
          <w:szCs w:val="24"/>
        </w:rPr>
      </w:pPr>
      <w:r w:rsidRPr="005D0E0C">
        <w:rPr>
          <w:rFonts w:ascii="Times New Roman" w:hAnsi="Times New Roman" w:cs="Times New Roman"/>
          <w:b/>
          <w:sz w:val="24"/>
          <w:szCs w:val="24"/>
        </w:rPr>
        <w:t>1</w:t>
      </w:r>
      <w:r w:rsidR="00B51510" w:rsidRPr="005D0E0C">
        <w:rPr>
          <w:rFonts w:ascii="Times New Roman" w:hAnsi="Times New Roman" w:cs="Times New Roman"/>
          <w:b/>
          <w:sz w:val="24"/>
          <w:szCs w:val="24"/>
        </w:rPr>
        <w:t>3</w:t>
      </w:r>
      <w:r w:rsidRPr="005D0E0C">
        <w:rPr>
          <w:rFonts w:ascii="Times New Roman" w:hAnsi="Times New Roman" w:cs="Times New Roman"/>
          <w:b/>
          <w:sz w:val="24"/>
          <w:szCs w:val="24"/>
        </w:rPr>
        <w:t>. Расчеты с дебиторами</w:t>
      </w:r>
    </w:p>
    <w:p w:rsidR="001E3889" w:rsidRPr="005D0E0C" w:rsidRDefault="00C956D3" w:rsidP="005D0E0C">
      <w:pPr>
        <w:jc w:val="both"/>
        <w:rPr>
          <w:rFonts w:ascii="Times New Roman" w:hAnsi="Times New Roman" w:cs="Times New Roman"/>
          <w:sz w:val="24"/>
          <w:szCs w:val="24"/>
        </w:rPr>
      </w:pPr>
      <w:r w:rsidRPr="005D0E0C">
        <w:rPr>
          <w:rFonts w:ascii="Times New Roman" w:hAnsi="Times New Roman" w:cs="Times New Roman"/>
          <w:sz w:val="24"/>
          <w:szCs w:val="24"/>
        </w:rPr>
        <w:t>Управление социальной защиты населения Октябрьского муниципального района администрирует поступления в бюджет на счет КБК 1.210.02.000 по правилам, установленным главным администратором доходов бюджета.</w:t>
      </w:r>
    </w:p>
    <w:p w:rsidR="00E61D22" w:rsidRPr="005D0E0C" w:rsidRDefault="00E61D22" w:rsidP="005D0E0C">
      <w:pPr>
        <w:jc w:val="center"/>
        <w:rPr>
          <w:rFonts w:ascii="Times New Roman" w:hAnsi="Times New Roman" w:cs="Times New Roman"/>
          <w:b/>
          <w:sz w:val="24"/>
          <w:szCs w:val="24"/>
        </w:rPr>
      </w:pPr>
      <w:r w:rsidRPr="005D0E0C">
        <w:rPr>
          <w:rFonts w:ascii="Times New Roman" w:hAnsi="Times New Roman" w:cs="Times New Roman"/>
          <w:b/>
          <w:sz w:val="24"/>
          <w:szCs w:val="24"/>
        </w:rPr>
        <w:t>1</w:t>
      </w:r>
      <w:r w:rsidR="00B51510" w:rsidRPr="005D0E0C">
        <w:rPr>
          <w:rFonts w:ascii="Times New Roman" w:hAnsi="Times New Roman" w:cs="Times New Roman"/>
          <w:b/>
          <w:sz w:val="24"/>
          <w:szCs w:val="24"/>
        </w:rPr>
        <w:t>4</w:t>
      </w:r>
      <w:r w:rsidRPr="005D0E0C">
        <w:rPr>
          <w:rFonts w:ascii="Times New Roman" w:hAnsi="Times New Roman" w:cs="Times New Roman"/>
          <w:b/>
          <w:sz w:val="24"/>
          <w:szCs w:val="24"/>
        </w:rPr>
        <w:t>. Расчеты по обязательствам</w:t>
      </w:r>
    </w:p>
    <w:p w:rsidR="00E61D22" w:rsidRPr="005D0E0C" w:rsidRDefault="00EB14ED" w:rsidP="005D0E0C">
      <w:pPr>
        <w:jc w:val="both"/>
        <w:rPr>
          <w:rFonts w:ascii="Times New Roman" w:hAnsi="Times New Roman" w:cs="Times New Roman"/>
          <w:sz w:val="24"/>
          <w:szCs w:val="24"/>
        </w:rPr>
      </w:pPr>
      <w:r w:rsidRPr="005D0E0C">
        <w:rPr>
          <w:rFonts w:ascii="Times New Roman" w:hAnsi="Times New Roman" w:cs="Times New Roman"/>
          <w:sz w:val="24"/>
          <w:szCs w:val="24"/>
        </w:rPr>
        <w:t>1</w:t>
      </w:r>
      <w:r w:rsidR="00B51510" w:rsidRPr="005D0E0C">
        <w:rPr>
          <w:rFonts w:ascii="Times New Roman" w:hAnsi="Times New Roman" w:cs="Times New Roman"/>
          <w:sz w:val="24"/>
          <w:szCs w:val="24"/>
        </w:rPr>
        <w:t>4</w:t>
      </w:r>
      <w:r w:rsidR="00E61D22" w:rsidRPr="005D0E0C">
        <w:rPr>
          <w:rFonts w:ascii="Times New Roman" w:hAnsi="Times New Roman" w:cs="Times New Roman"/>
          <w:sz w:val="24"/>
          <w:szCs w:val="24"/>
        </w:rPr>
        <w:t xml:space="preserve">.1 </w:t>
      </w:r>
      <w:r w:rsidR="00190871" w:rsidRPr="005D0E0C">
        <w:rPr>
          <w:rFonts w:ascii="Times New Roman" w:hAnsi="Times New Roman" w:cs="Times New Roman"/>
          <w:sz w:val="24"/>
          <w:szCs w:val="24"/>
        </w:rPr>
        <w:t xml:space="preserve">Аналитический  учет начисленных и выданных социальных выплат гражданам в разрезе физических лиц, учет текущей </w:t>
      </w:r>
      <w:r w:rsidRPr="005D0E0C">
        <w:rPr>
          <w:rFonts w:ascii="Times New Roman" w:hAnsi="Times New Roman" w:cs="Times New Roman"/>
          <w:sz w:val="24"/>
          <w:szCs w:val="24"/>
        </w:rPr>
        <w:t>задолженности</w:t>
      </w:r>
      <w:r w:rsidR="00190871" w:rsidRPr="005D0E0C">
        <w:rPr>
          <w:rFonts w:ascii="Times New Roman" w:hAnsi="Times New Roman" w:cs="Times New Roman"/>
          <w:sz w:val="24"/>
          <w:szCs w:val="24"/>
        </w:rPr>
        <w:t xml:space="preserve"> перед гражданами</w:t>
      </w:r>
      <w:r w:rsidRPr="005D0E0C">
        <w:rPr>
          <w:rFonts w:ascii="Times New Roman" w:hAnsi="Times New Roman" w:cs="Times New Roman"/>
          <w:sz w:val="24"/>
          <w:szCs w:val="24"/>
        </w:rPr>
        <w:t xml:space="preserve"> по выплате социальных пособий и компенсаций в разрезе физических лиц, ведется в отделах УСЗН в компетенцию которых входит начисление и выплата социальных пособий.</w:t>
      </w:r>
    </w:p>
    <w:p w:rsidR="00EB14ED" w:rsidRPr="005D0E0C" w:rsidRDefault="00EB14ED" w:rsidP="005D0E0C">
      <w:pPr>
        <w:jc w:val="both"/>
        <w:rPr>
          <w:rFonts w:ascii="Times New Roman" w:hAnsi="Times New Roman" w:cs="Times New Roman"/>
          <w:sz w:val="24"/>
          <w:szCs w:val="24"/>
        </w:rPr>
      </w:pPr>
      <w:r w:rsidRPr="005D0E0C">
        <w:rPr>
          <w:rFonts w:ascii="Times New Roman" w:hAnsi="Times New Roman" w:cs="Times New Roman"/>
          <w:sz w:val="24"/>
          <w:szCs w:val="24"/>
        </w:rPr>
        <w:t>1</w:t>
      </w:r>
      <w:r w:rsidR="00B51510" w:rsidRPr="005D0E0C">
        <w:rPr>
          <w:rFonts w:ascii="Times New Roman" w:hAnsi="Times New Roman" w:cs="Times New Roman"/>
          <w:sz w:val="24"/>
          <w:szCs w:val="24"/>
        </w:rPr>
        <w:t>4</w:t>
      </w:r>
      <w:r w:rsidRPr="005D0E0C">
        <w:rPr>
          <w:rFonts w:ascii="Times New Roman" w:hAnsi="Times New Roman" w:cs="Times New Roman"/>
          <w:sz w:val="24"/>
          <w:szCs w:val="24"/>
        </w:rPr>
        <w:t>.2</w:t>
      </w:r>
      <w:r w:rsidR="007C7455" w:rsidRPr="005D0E0C">
        <w:rPr>
          <w:rFonts w:ascii="Times New Roman" w:hAnsi="Times New Roman" w:cs="Times New Roman"/>
          <w:sz w:val="24"/>
          <w:szCs w:val="24"/>
        </w:rPr>
        <w:t xml:space="preserve"> В</w:t>
      </w:r>
      <w:r w:rsidR="00492627" w:rsidRPr="005D0E0C">
        <w:rPr>
          <w:rFonts w:ascii="Times New Roman" w:hAnsi="Times New Roman" w:cs="Times New Roman"/>
          <w:sz w:val="24"/>
          <w:szCs w:val="24"/>
        </w:rPr>
        <w:t xml:space="preserve"> бюджетном учете и в бюджетной отчетности УСЗН начислениесоциальных </w:t>
      </w:r>
      <w:r w:rsidR="00D84A4E" w:rsidRPr="005D0E0C">
        <w:rPr>
          <w:rFonts w:ascii="Times New Roman" w:hAnsi="Times New Roman" w:cs="Times New Roman"/>
          <w:sz w:val="24"/>
          <w:szCs w:val="24"/>
        </w:rPr>
        <w:t>выплат,</w:t>
      </w:r>
      <w:r w:rsidR="00492627" w:rsidRPr="005D0E0C">
        <w:rPr>
          <w:rFonts w:ascii="Times New Roman" w:hAnsi="Times New Roman" w:cs="Times New Roman"/>
          <w:sz w:val="24"/>
          <w:szCs w:val="24"/>
        </w:rPr>
        <w:t xml:space="preserve"> а также  </w:t>
      </w:r>
      <w:r w:rsidR="00B8363E" w:rsidRPr="005D0E0C">
        <w:rPr>
          <w:rFonts w:ascii="Times New Roman" w:hAnsi="Times New Roman" w:cs="Times New Roman"/>
          <w:sz w:val="24"/>
          <w:szCs w:val="24"/>
        </w:rPr>
        <w:t xml:space="preserve">сведения о задолженности перед гражданами производиться в разрезе субвенций согласно актов сверок с кредитными организациями АО «Почта России»; Отделение N 8597 Сбербанка России г.Челябинск). Также согласно отчета по начисленным, перечисленным и выплаченным социальным пособиям и компенсационным выплатам гражданам состоящих на учете в УСЗН, сведения по задолженности перед гражданами, предоставляемых в отдел бухгалтерского учета отделами в компетенцию которых входит начисление и выплата социальных пособий и компенсаций (отделом льгот; отделом субсидий; отделом </w:t>
      </w:r>
      <w:r w:rsidR="007C7455" w:rsidRPr="005D0E0C">
        <w:rPr>
          <w:rFonts w:ascii="Times New Roman" w:hAnsi="Times New Roman" w:cs="Times New Roman"/>
          <w:sz w:val="24"/>
          <w:szCs w:val="24"/>
        </w:rPr>
        <w:t>детских</w:t>
      </w:r>
      <w:r w:rsidR="00B8363E" w:rsidRPr="005D0E0C">
        <w:rPr>
          <w:rFonts w:ascii="Times New Roman" w:hAnsi="Times New Roman" w:cs="Times New Roman"/>
          <w:sz w:val="24"/>
          <w:szCs w:val="24"/>
        </w:rPr>
        <w:t xml:space="preserve"> пособий; отделом опеки и попечительства).</w:t>
      </w:r>
    </w:p>
    <w:p w:rsidR="004D1127" w:rsidRPr="005D0E0C" w:rsidRDefault="004D1127" w:rsidP="005D0E0C">
      <w:pPr>
        <w:jc w:val="center"/>
        <w:rPr>
          <w:rFonts w:ascii="Times New Roman" w:hAnsi="Times New Roman" w:cs="Times New Roman"/>
          <w:b/>
          <w:sz w:val="24"/>
          <w:szCs w:val="24"/>
        </w:rPr>
      </w:pPr>
      <w:r w:rsidRPr="005D0E0C">
        <w:rPr>
          <w:rFonts w:ascii="Times New Roman" w:hAnsi="Times New Roman" w:cs="Times New Roman"/>
          <w:b/>
          <w:sz w:val="24"/>
          <w:szCs w:val="24"/>
        </w:rPr>
        <w:t>1</w:t>
      </w:r>
      <w:r w:rsidR="00B51510" w:rsidRPr="005D0E0C">
        <w:rPr>
          <w:rFonts w:ascii="Times New Roman" w:hAnsi="Times New Roman" w:cs="Times New Roman"/>
          <w:b/>
          <w:sz w:val="24"/>
          <w:szCs w:val="24"/>
        </w:rPr>
        <w:t>5</w:t>
      </w:r>
      <w:r w:rsidRPr="005D0E0C">
        <w:rPr>
          <w:rFonts w:ascii="Times New Roman" w:hAnsi="Times New Roman" w:cs="Times New Roman"/>
          <w:b/>
          <w:sz w:val="24"/>
          <w:szCs w:val="24"/>
        </w:rPr>
        <w:t>. Учет расчетов по оплате труда.</w:t>
      </w:r>
    </w:p>
    <w:p w:rsidR="004D1127" w:rsidRPr="005D0E0C" w:rsidRDefault="004D1127" w:rsidP="005D0E0C">
      <w:pPr>
        <w:jc w:val="both"/>
        <w:rPr>
          <w:rFonts w:ascii="Times New Roman" w:hAnsi="Times New Roman" w:cs="Times New Roman"/>
          <w:sz w:val="24"/>
          <w:szCs w:val="24"/>
        </w:rPr>
      </w:pPr>
      <w:r w:rsidRPr="005D0E0C">
        <w:rPr>
          <w:rFonts w:ascii="Times New Roman" w:hAnsi="Times New Roman" w:cs="Times New Roman"/>
          <w:sz w:val="24"/>
          <w:szCs w:val="24"/>
        </w:rPr>
        <w:t>1</w:t>
      </w:r>
      <w:r w:rsidR="00B51510" w:rsidRPr="005D0E0C">
        <w:rPr>
          <w:rFonts w:ascii="Times New Roman" w:hAnsi="Times New Roman" w:cs="Times New Roman"/>
          <w:sz w:val="24"/>
          <w:szCs w:val="24"/>
        </w:rPr>
        <w:t>5</w:t>
      </w:r>
      <w:r w:rsidRPr="005D0E0C">
        <w:rPr>
          <w:rFonts w:ascii="Times New Roman" w:hAnsi="Times New Roman" w:cs="Times New Roman"/>
          <w:sz w:val="24"/>
          <w:szCs w:val="24"/>
        </w:rPr>
        <w:t>.1 В соответствии с Трудовым кодексом Российской Федерации и нормативно-правовыми документами по исчислению денежного содержания муниципальным служащим и работникам занимающих должности, не отнесенные к должностям муниципальным служащим и осуществляющих техническое обеспечение деятельности УСЗН Октябрьского муниципального района денежное содержание работникам рассчитывается исходя из фактически отработанного времени.</w:t>
      </w:r>
    </w:p>
    <w:p w:rsidR="004D1127" w:rsidRPr="005D0E0C" w:rsidRDefault="004D1127" w:rsidP="005D0E0C">
      <w:pPr>
        <w:jc w:val="both"/>
        <w:rPr>
          <w:rFonts w:ascii="Times New Roman" w:hAnsi="Times New Roman" w:cs="Times New Roman"/>
          <w:sz w:val="24"/>
          <w:szCs w:val="24"/>
        </w:rPr>
      </w:pPr>
      <w:r w:rsidRPr="005D0E0C">
        <w:rPr>
          <w:rFonts w:ascii="Times New Roman" w:hAnsi="Times New Roman" w:cs="Times New Roman"/>
          <w:sz w:val="24"/>
          <w:szCs w:val="24"/>
        </w:rPr>
        <w:t>1</w:t>
      </w:r>
      <w:r w:rsidR="00B51510" w:rsidRPr="005D0E0C">
        <w:rPr>
          <w:rFonts w:ascii="Times New Roman" w:hAnsi="Times New Roman" w:cs="Times New Roman"/>
          <w:sz w:val="24"/>
          <w:szCs w:val="24"/>
        </w:rPr>
        <w:t>5</w:t>
      </w:r>
      <w:r w:rsidRPr="005D0E0C">
        <w:rPr>
          <w:rFonts w:ascii="Times New Roman" w:hAnsi="Times New Roman" w:cs="Times New Roman"/>
          <w:sz w:val="24"/>
          <w:szCs w:val="24"/>
        </w:rPr>
        <w:t xml:space="preserve">.2 Операции по начислению всех видов оплаты труда, пособий по временной нетрудоспособности, по беременности и родам, по уходу за ребенком, по начислению и перечислению сумм налогов по оплате труда, страховых взносов во внебюджетные фонды и </w:t>
      </w:r>
      <w:r w:rsidRPr="005D0E0C">
        <w:rPr>
          <w:rFonts w:ascii="Times New Roman" w:hAnsi="Times New Roman" w:cs="Times New Roman"/>
          <w:sz w:val="24"/>
          <w:szCs w:val="24"/>
        </w:rPr>
        <w:lastRenderedPageBreak/>
        <w:t>платежей в бюджет вознаграждений лицам по договорам гражданско-правого характера (приемные семьи) отражаются в Журнале операций расчетов по оплате труда №6.</w:t>
      </w:r>
    </w:p>
    <w:p w:rsidR="004D1127" w:rsidRPr="005D0E0C" w:rsidRDefault="004D1127" w:rsidP="005D0E0C">
      <w:pPr>
        <w:jc w:val="both"/>
        <w:rPr>
          <w:rFonts w:ascii="Times New Roman" w:hAnsi="Times New Roman" w:cs="Times New Roman"/>
          <w:sz w:val="24"/>
          <w:szCs w:val="24"/>
        </w:rPr>
      </w:pPr>
      <w:r w:rsidRPr="005D0E0C">
        <w:rPr>
          <w:rFonts w:ascii="Times New Roman" w:hAnsi="Times New Roman" w:cs="Times New Roman"/>
          <w:sz w:val="24"/>
          <w:szCs w:val="24"/>
        </w:rPr>
        <w:t>1</w:t>
      </w:r>
      <w:r w:rsidR="00B51510" w:rsidRPr="005D0E0C">
        <w:rPr>
          <w:rFonts w:ascii="Times New Roman" w:hAnsi="Times New Roman" w:cs="Times New Roman"/>
          <w:sz w:val="24"/>
          <w:szCs w:val="24"/>
        </w:rPr>
        <w:t>5</w:t>
      </w:r>
      <w:r w:rsidRPr="005D0E0C">
        <w:rPr>
          <w:rFonts w:ascii="Times New Roman" w:hAnsi="Times New Roman" w:cs="Times New Roman"/>
          <w:sz w:val="24"/>
          <w:szCs w:val="24"/>
        </w:rPr>
        <w:t>.3 Операции по начислению и перечислению вознаграждений лицам по договорам гражданско-правового характера (прочие услуги) отражаются в Журнале операций расчетов с поставщиками и подрядчиками</w:t>
      </w:r>
      <w:r w:rsidR="007970E2" w:rsidRPr="005D0E0C">
        <w:rPr>
          <w:rFonts w:ascii="Times New Roman" w:hAnsi="Times New Roman" w:cs="Times New Roman"/>
          <w:sz w:val="24"/>
          <w:szCs w:val="24"/>
        </w:rPr>
        <w:t xml:space="preserve"> № 4.</w:t>
      </w:r>
    </w:p>
    <w:p w:rsidR="007970E2" w:rsidRPr="005D0E0C" w:rsidRDefault="007970E2" w:rsidP="005D0E0C">
      <w:pPr>
        <w:jc w:val="both"/>
        <w:rPr>
          <w:rFonts w:ascii="Times New Roman" w:hAnsi="Times New Roman" w:cs="Times New Roman"/>
          <w:sz w:val="24"/>
          <w:szCs w:val="24"/>
        </w:rPr>
      </w:pPr>
      <w:r w:rsidRPr="005D0E0C">
        <w:rPr>
          <w:rFonts w:ascii="Times New Roman" w:hAnsi="Times New Roman" w:cs="Times New Roman"/>
          <w:sz w:val="24"/>
          <w:szCs w:val="24"/>
        </w:rPr>
        <w:t>1</w:t>
      </w:r>
      <w:r w:rsidR="00B51510" w:rsidRPr="005D0E0C">
        <w:rPr>
          <w:rFonts w:ascii="Times New Roman" w:hAnsi="Times New Roman" w:cs="Times New Roman"/>
          <w:sz w:val="24"/>
          <w:szCs w:val="24"/>
        </w:rPr>
        <w:t>5</w:t>
      </w:r>
      <w:r w:rsidRPr="005D0E0C">
        <w:rPr>
          <w:rFonts w:ascii="Times New Roman" w:hAnsi="Times New Roman" w:cs="Times New Roman"/>
          <w:sz w:val="24"/>
          <w:szCs w:val="24"/>
        </w:rPr>
        <w:t>.4 Выплаты заработной платы производиться в денежном выражении по письменному заявлению работника на его зарплатную карту.</w:t>
      </w:r>
    </w:p>
    <w:p w:rsidR="007970E2" w:rsidRPr="005D0E0C" w:rsidRDefault="007970E2" w:rsidP="005D0E0C">
      <w:pPr>
        <w:jc w:val="both"/>
        <w:rPr>
          <w:rFonts w:ascii="Times New Roman" w:hAnsi="Times New Roman" w:cs="Times New Roman"/>
          <w:sz w:val="24"/>
          <w:szCs w:val="24"/>
        </w:rPr>
      </w:pPr>
      <w:r w:rsidRPr="005D0E0C">
        <w:rPr>
          <w:rFonts w:ascii="Times New Roman" w:hAnsi="Times New Roman" w:cs="Times New Roman"/>
          <w:sz w:val="24"/>
          <w:szCs w:val="24"/>
        </w:rPr>
        <w:t>1</w:t>
      </w:r>
      <w:r w:rsidR="00B51510" w:rsidRPr="005D0E0C">
        <w:rPr>
          <w:rFonts w:ascii="Times New Roman" w:hAnsi="Times New Roman" w:cs="Times New Roman"/>
          <w:sz w:val="24"/>
          <w:szCs w:val="24"/>
        </w:rPr>
        <w:t>5</w:t>
      </w:r>
      <w:r w:rsidRPr="005D0E0C">
        <w:rPr>
          <w:rFonts w:ascii="Times New Roman" w:hAnsi="Times New Roman" w:cs="Times New Roman"/>
          <w:sz w:val="24"/>
          <w:szCs w:val="24"/>
        </w:rPr>
        <w:t>.5 При осуществлении операций со средствами по оплате труда, перечисляемыми на карты сотрудников, записи по начислениям и выплатам отражаются в Расчетно-платежной ведомости.</w:t>
      </w:r>
    </w:p>
    <w:p w:rsidR="00F7776D" w:rsidRPr="005D0E0C" w:rsidRDefault="00F7776D" w:rsidP="005D0E0C">
      <w:pPr>
        <w:jc w:val="both"/>
        <w:rPr>
          <w:rFonts w:ascii="Times New Roman" w:hAnsi="Times New Roman" w:cs="Times New Roman"/>
          <w:sz w:val="24"/>
          <w:szCs w:val="24"/>
        </w:rPr>
      </w:pPr>
      <w:r w:rsidRPr="005D0E0C">
        <w:rPr>
          <w:rFonts w:ascii="Times New Roman" w:hAnsi="Times New Roman" w:cs="Times New Roman"/>
          <w:sz w:val="24"/>
          <w:szCs w:val="24"/>
        </w:rPr>
        <w:t>1</w:t>
      </w:r>
      <w:r w:rsidR="00B51510" w:rsidRPr="005D0E0C">
        <w:rPr>
          <w:rFonts w:ascii="Times New Roman" w:hAnsi="Times New Roman" w:cs="Times New Roman"/>
          <w:sz w:val="24"/>
          <w:szCs w:val="24"/>
        </w:rPr>
        <w:t>5</w:t>
      </w:r>
      <w:r w:rsidRPr="005D0E0C">
        <w:rPr>
          <w:rFonts w:ascii="Times New Roman" w:hAnsi="Times New Roman" w:cs="Times New Roman"/>
          <w:sz w:val="24"/>
          <w:szCs w:val="24"/>
        </w:rPr>
        <w:t>.6 Невыплата заработной платы, пенсии, пособий и компенсаций, а также иных несвоевременно полученных выплат отражается на счете бухгалтерского учета 0.304.02.000 «Расчеты с депонентами».</w:t>
      </w:r>
    </w:p>
    <w:p w:rsidR="00F7776D" w:rsidRPr="005D0E0C" w:rsidRDefault="00F7776D" w:rsidP="005D0E0C">
      <w:pPr>
        <w:jc w:val="both"/>
        <w:rPr>
          <w:rFonts w:ascii="Times New Roman" w:hAnsi="Times New Roman" w:cs="Times New Roman"/>
          <w:sz w:val="24"/>
          <w:szCs w:val="24"/>
        </w:rPr>
      </w:pPr>
      <w:r w:rsidRPr="005D0E0C">
        <w:rPr>
          <w:rFonts w:ascii="Times New Roman" w:hAnsi="Times New Roman" w:cs="Times New Roman"/>
          <w:sz w:val="24"/>
          <w:szCs w:val="24"/>
        </w:rPr>
        <w:t>1</w:t>
      </w:r>
      <w:r w:rsidR="00B51510" w:rsidRPr="005D0E0C">
        <w:rPr>
          <w:rFonts w:ascii="Times New Roman" w:hAnsi="Times New Roman" w:cs="Times New Roman"/>
          <w:sz w:val="24"/>
          <w:szCs w:val="24"/>
        </w:rPr>
        <w:t>5</w:t>
      </w:r>
      <w:r w:rsidRPr="005D0E0C">
        <w:rPr>
          <w:rFonts w:ascii="Times New Roman" w:hAnsi="Times New Roman" w:cs="Times New Roman"/>
          <w:sz w:val="24"/>
          <w:szCs w:val="24"/>
        </w:rPr>
        <w:t>.7 Учет удержаний из заработной платы для безналичного перечисления:</w:t>
      </w:r>
    </w:p>
    <w:p w:rsidR="00F7776D" w:rsidRPr="005D0E0C" w:rsidRDefault="00F7776D" w:rsidP="005D0E0C">
      <w:pPr>
        <w:jc w:val="both"/>
        <w:rPr>
          <w:rFonts w:ascii="Times New Roman" w:hAnsi="Times New Roman" w:cs="Times New Roman"/>
          <w:sz w:val="24"/>
          <w:szCs w:val="24"/>
        </w:rPr>
      </w:pPr>
      <w:r w:rsidRPr="005D0E0C">
        <w:rPr>
          <w:rFonts w:ascii="Times New Roman" w:hAnsi="Times New Roman" w:cs="Times New Roman"/>
          <w:sz w:val="24"/>
          <w:szCs w:val="24"/>
        </w:rPr>
        <w:t>- во вклады;</w:t>
      </w:r>
    </w:p>
    <w:p w:rsidR="00F7776D" w:rsidRPr="005D0E0C" w:rsidRDefault="00F7776D" w:rsidP="005D0E0C">
      <w:pPr>
        <w:jc w:val="both"/>
        <w:rPr>
          <w:rFonts w:ascii="Times New Roman" w:hAnsi="Times New Roman" w:cs="Times New Roman"/>
          <w:sz w:val="24"/>
          <w:szCs w:val="24"/>
        </w:rPr>
      </w:pPr>
      <w:r w:rsidRPr="005D0E0C">
        <w:rPr>
          <w:rFonts w:ascii="Times New Roman" w:hAnsi="Times New Roman" w:cs="Times New Roman"/>
          <w:sz w:val="24"/>
          <w:szCs w:val="24"/>
        </w:rPr>
        <w:t>- взносы по договорам дополнительного медицинского страхования;</w:t>
      </w:r>
    </w:p>
    <w:p w:rsidR="00F7776D" w:rsidRPr="005D0E0C" w:rsidRDefault="00F7776D" w:rsidP="005D0E0C">
      <w:pPr>
        <w:jc w:val="both"/>
        <w:rPr>
          <w:rFonts w:ascii="Times New Roman" w:hAnsi="Times New Roman" w:cs="Times New Roman"/>
          <w:sz w:val="24"/>
          <w:szCs w:val="24"/>
        </w:rPr>
      </w:pPr>
      <w:r w:rsidRPr="005D0E0C">
        <w:rPr>
          <w:rFonts w:ascii="Times New Roman" w:hAnsi="Times New Roman" w:cs="Times New Roman"/>
          <w:sz w:val="24"/>
          <w:szCs w:val="24"/>
        </w:rPr>
        <w:t>- пенсионные взносы;</w:t>
      </w:r>
    </w:p>
    <w:p w:rsidR="00F7776D" w:rsidRPr="005D0E0C" w:rsidRDefault="00F7776D" w:rsidP="005D0E0C">
      <w:pPr>
        <w:jc w:val="both"/>
        <w:rPr>
          <w:rFonts w:ascii="Times New Roman" w:hAnsi="Times New Roman" w:cs="Times New Roman"/>
          <w:sz w:val="24"/>
          <w:szCs w:val="24"/>
        </w:rPr>
      </w:pPr>
      <w:r w:rsidRPr="005D0E0C">
        <w:rPr>
          <w:rFonts w:ascii="Times New Roman" w:hAnsi="Times New Roman" w:cs="Times New Roman"/>
          <w:sz w:val="24"/>
          <w:szCs w:val="24"/>
        </w:rPr>
        <w:t>- членские взносы;</w:t>
      </w:r>
    </w:p>
    <w:p w:rsidR="00F7776D" w:rsidRPr="005D0E0C" w:rsidRDefault="00F7776D" w:rsidP="005D0E0C">
      <w:pPr>
        <w:jc w:val="both"/>
        <w:rPr>
          <w:rFonts w:ascii="Times New Roman" w:hAnsi="Times New Roman" w:cs="Times New Roman"/>
          <w:sz w:val="24"/>
          <w:szCs w:val="24"/>
        </w:rPr>
      </w:pPr>
      <w:r w:rsidRPr="005D0E0C">
        <w:rPr>
          <w:rFonts w:ascii="Times New Roman" w:hAnsi="Times New Roman" w:cs="Times New Roman"/>
          <w:sz w:val="24"/>
          <w:szCs w:val="24"/>
        </w:rPr>
        <w:t>- удержаний по исполнительным листам, иных удержаний из других периодических платежей осуществляется на счете бухгалтерского учета 0.304.03.000</w:t>
      </w:r>
      <w:r w:rsidR="00596676" w:rsidRPr="005D0E0C">
        <w:rPr>
          <w:rFonts w:ascii="Times New Roman" w:hAnsi="Times New Roman" w:cs="Times New Roman"/>
          <w:sz w:val="24"/>
          <w:szCs w:val="24"/>
        </w:rPr>
        <w:t xml:space="preserve"> «Расчеты по удержаниям из выплат по оплате труда».</w:t>
      </w:r>
    </w:p>
    <w:p w:rsidR="00596676" w:rsidRPr="005D0E0C" w:rsidRDefault="00596676" w:rsidP="005D0E0C">
      <w:pPr>
        <w:jc w:val="both"/>
        <w:rPr>
          <w:rFonts w:ascii="Times New Roman" w:hAnsi="Times New Roman" w:cs="Times New Roman"/>
          <w:sz w:val="24"/>
          <w:szCs w:val="24"/>
        </w:rPr>
      </w:pPr>
      <w:r w:rsidRPr="005D0E0C">
        <w:rPr>
          <w:rFonts w:ascii="Times New Roman" w:hAnsi="Times New Roman" w:cs="Times New Roman"/>
          <w:sz w:val="24"/>
          <w:szCs w:val="24"/>
        </w:rPr>
        <w:tab/>
        <w:t>Расчетные листы по заработной плате выдаются сотрудникам УСЗН один раз в месяц в день выплаты заработной платы за вторую половину месяца (если работник увольняется, расчетный листок выдается в день увольнения) под подпись в журнале учета выдачи расчетных листков. Лицам, ответственным за выдачу расчетных листков по заработной плате, является работник бухгалтерии, на которого возложены обязанности по начислению оплаты труда.</w:t>
      </w:r>
    </w:p>
    <w:p w:rsidR="00C2230E" w:rsidRPr="005D0E0C" w:rsidRDefault="00596676" w:rsidP="005D0E0C">
      <w:pPr>
        <w:jc w:val="both"/>
        <w:rPr>
          <w:rFonts w:ascii="Times New Roman" w:hAnsi="Times New Roman" w:cs="Times New Roman"/>
          <w:sz w:val="24"/>
          <w:szCs w:val="24"/>
        </w:rPr>
      </w:pPr>
      <w:r w:rsidRPr="005D0E0C">
        <w:rPr>
          <w:rFonts w:ascii="Times New Roman" w:hAnsi="Times New Roman" w:cs="Times New Roman"/>
          <w:sz w:val="24"/>
          <w:szCs w:val="24"/>
        </w:rPr>
        <w:t>1</w:t>
      </w:r>
      <w:r w:rsidR="00B51510" w:rsidRPr="005D0E0C">
        <w:rPr>
          <w:rFonts w:ascii="Times New Roman" w:hAnsi="Times New Roman" w:cs="Times New Roman"/>
          <w:sz w:val="24"/>
          <w:szCs w:val="24"/>
        </w:rPr>
        <w:t>5</w:t>
      </w:r>
      <w:r w:rsidRPr="005D0E0C">
        <w:rPr>
          <w:rFonts w:ascii="Times New Roman" w:hAnsi="Times New Roman" w:cs="Times New Roman"/>
          <w:sz w:val="24"/>
          <w:szCs w:val="24"/>
        </w:rPr>
        <w:t xml:space="preserve">.8 Для своевременного получения итоговой информации установлена </w:t>
      </w:r>
      <w:r w:rsidR="004216AB" w:rsidRPr="005D0E0C">
        <w:rPr>
          <w:rFonts w:ascii="Times New Roman" w:hAnsi="Times New Roman" w:cs="Times New Roman"/>
          <w:sz w:val="24"/>
          <w:szCs w:val="24"/>
        </w:rPr>
        <w:t>дата сдачи табелей рабочего времени</w:t>
      </w:r>
      <w:r w:rsidR="00C2230E" w:rsidRPr="005D0E0C">
        <w:rPr>
          <w:rFonts w:ascii="Times New Roman" w:hAnsi="Times New Roman" w:cs="Times New Roman"/>
          <w:sz w:val="24"/>
          <w:szCs w:val="24"/>
        </w:rPr>
        <w:t xml:space="preserve"> на начисление заработной платы:</w:t>
      </w:r>
    </w:p>
    <w:p w:rsidR="004216AB" w:rsidRPr="005D0E0C" w:rsidRDefault="004216AB" w:rsidP="005D0E0C">
      <w:pPr>
        <w:jc w:val="both"/>
        <w:rPr>
          <w:rFonts w:ascii="Times New Roman" w:hAnsi="Times New Roman" w:cs="Times New Roman"/>
          <w:sz w:val="24"/>
          <w:szCs w:val="24"/>
        </w:rPr>
      </w:pPr>
      <w:r w:rsidRPr="005D0E0C">
        <w:rPr>
          <w:rFonts w:ascii="Times New Roman" w:hAnsi="Times New Roman" w:cs="Times New Roman"/>
          <w:sz w:val="24"/>
          <w:szCs w:val="24"/>
        </w:rPr>
        <w:t xml:space="preserve">– </w:t>
      </w:r>
      <w:r w:rsidR="00C2230E" w:rsidRPr="005D0E0C">
        <w:rPr>
          <w:rFonts w:ascii="Times New Roman" w:hAnsi="Times New Roman" w:cs="Times New Roman"/>
          <w:sz w:val="24"/>
          <w:szCs w:val="24"/>
        </w:rPr>
        <w:t>за первую половину месяца не позднее 16 числа отчетного месяца;</w:t>
      </w:r>
    </w:p>
    <w:p w:rsidR="00C2230E" w:rsidRPr="005D0E0C" w:rsidRDefault="00C2230E" w:rsidP="005D0E0C">
      <w:pPr>
        <w:jc w:val="both"/>
        <w:rPr>
          <w:rFonts w:ascii="Times New Roman" w:hAnsi="Times New Roman" w:cs="Times New Roman"/>
          <w:sz w:val="24"/>
          <w:szCs w:val="24"/>
        </w:rPr>
      </w:pPr>
      <w:r w:rsidRPr="005D0E0C">
        <w:rPr>
          <w:rFonts w:ascii="Times New Roman" w:hAnsi="Times New Roman" w:cs="Times New Roman"/>
          <w:sz w:val="24"/>
          <w:szCs w:val="24"/>
        </w:rPr>
        <w:t>- за вторую половину месяца не позднее 01 числа отчетного месяца.</w:t>
      </w:r>
    </w:p>
    <w:p w:rsidR="004216AB" w:rsidRPr="005D0E0C" w:rsidRDefault="004216AB" w:rsidP="005D0E0C">
      <w:pPr>
        <w:jc w:val="both"/>
        <w:rPr>
          <w:rFonts w:ascii="Times New Roman" w:hAnsi="Times New Roman" w:cs="Times New Roman"/>
          <w:sz w:val="24"/>
          <w:szCs w:val="24"/>
        </w:rPr>
      </w:pPr>
      <w:r w:rsidRPr="005D0E0C">
        <w:rPr>
          <w:rFonts w:ascii="Times New Roman" w:hAnsi="Times New Roman" w:cs="Times New Roman"/>
          <w:sz w:val="24"/>
          <w:szCs w:val="24"/>
        </w:rPr>
        <w:t>В табеле учета использования рабочего времени (ф.0504421) регистрируются случаи отклонений от нормального использования рабочего времени. (Основание:Методические указания, утвержденные Приказом №52н, письмо Минфина России от 02.06.2016 №02-6-10/32007).</w:t>
      </w:r>
    </w:p>
    <w:p w:rsidR="00596676" w:rsidRPr="005D0E0C" w:rsidRDefault="004216AB" w:rsidP="005D0E0C">
      <w:pPr>
        <w:jc w:val="both"/>
        <w:rPr>
          <w:rFonts w:ascii="Times New Roman" w:hAnsi="Times New Roman" w:cs="Times New Roman"/>
          <w:sz w:val="24"/>
          <w:szCs w:val="24"/>
        </w:rPr>
      </w:pPr>
      <w:r w:rsidRPr="005D0E0C">
        <w:rPr>
          <w:rFonts w:ascii="Times New Roman" w:hAnsi="Times New Roman" w:cs="Times New Roman"/>
          <w:sz w:val="24"/>
          <w:szCs w:val="24"/>
        </w:rPr>
        <w:t>1</w:t>
      </w:r>
      <w:r w:rsidR="00B51510" w:rsidRPr="005D0E0C">
        <w:rPr>
          <w:rFonts w:ascii="Times New Roman" w:hAnsi="Times New Roman" w:cs="Times New Roman"/>
          <w:sz w:val="24"/>
          <w:szCs w:val="24"/>
        </w:rPr>
        <w:t>5</w:t>
      </w:r>
      <w:r w:rsidRPr="005D0E0C">
        <w:rPr>
          <w:rFonts w:ascii="Times New Roman" w:hAnsi="Times New Roman" w:cs="Times New Roman"/>
          <w:sz w:val="24"/>
          <w:szCs w:val="24"/>
        </w:rPr>
        <w:t>.9 Сроки выдачи заработной платы сотрудникам УСЗН устанавливается не реже чем каждые полмесяца (т.е. два раза в месяц 10-го и 25-го числа текущего месяца).</w:t>
      </w:r>
    </w:p>
    <w:p w:rsidR="00901F81" w:rsidRPr="005D0E0C" w:rsidRDefault="00901F81" w:rsidP="005D0E0C">
      <w:pPr>
        <w:jc w:val="center"/>
        <w:rPr>
          <w:rFonts w:ascii="Times New Roman" w:hAnsi="Times New Roman" w:cs="Times New Roman"/>
          <w:b/>
          <w:sz w:val="24"/>
          <w:szCs w:val="24"/>
        </w:rPr>
      </w:pPr>
      <w:r w:rsidRPr="005D0E0C">
        <w:rPr>
          <w:rFonts w:ascii="Times New Roman" w:hAnsi="Times New Roman" w:cs="Times New Roman"/>
          <w:b/>
          <w:sz w:val="24"/>
          <w:szCs w:val="24"/>
        </w:rPr>
        <w:lastRenderedPageBreak/>
        <w:t>1</w:t>
      </w:r>
      <w:r w:rsidR="00B51510" w:rsidRPr="005D0E0C">
        <w:rPr>
          <w:rFonts w:ascii="Times New Roman" w:hAnsi="Times New Roman" w:cs="Times New Roman"/>
          <w:b/>
          <w:sz w:val="24"/>
          <w:szCs w:val="24"/>
        </w:rPr>
        <w:t>6</w:t>
      </w:r>
      <w:r w:rsidRPr="005D0E0C">
        <w:rPr>
          <w:rFonts w:ascii="Times New Roman" w:hAnsi="Times New Roman" w:cs="Times New Roman"/>
          <w:b/>
          <w:sz w:val="24"/>
          <w:szCs w:val="24"/>
        </w:rPr>
        <w:t>. Общие принципы ведения налогового учета.</w:t>
      </w:r>
    </w:p>
    <w:p w:rsidR="00901F81" w:rsidRPr="005D0E0C" w:rsidRDefault="00901F81" w:rsidP="005D0E0C">
      <w:pPr>
        <w:jc w:val="both"/>
        <w:rPr>
          <w:rFonts w:ascii="Times New Roman" w:hAnsi="Times New Roman" w:cs="Times New Roman"/>
          <w:sz w:val="24"/>
          <w:szCs w:val="24"/>
        </w:rPr>
      </w:pPr>
      <w:r w:rsidRPr="005D0E0C">
        <w:rPr>
          <w:rFonts w:ascii="Times New Roman" w:hAnsi="Times New Roman" w:cs="Times New Roman"/>
          <w:sz w:val="24"/>
          <w:szCs w:val="24"/>
        </w:rPr>
        <w:t>1</w:t>
      </w:r>
      <w:r w:rsidR="00B51510" w:rsidRPr="005D0E0C">
        <w:rPr>
          <w:rFonts w:ascii="Times New Roman" w:hAnsi="Times New Roman" w:cs="Times New Roman"/>
          <w:sz w:val="24"/>
          <w:szCs w:val="24"/>
        </w:rPr>
        <w:t>6</w:t>
      </w:r>
      <w:r w:rsidRPr="005D0E0C">
        <w:rPr>
          <w:rFonts w:ascii="Times New Roman" w:hAnsi="Times New Roman" w:cs="Times New Roman"/>
          <w:sz w:val="24"/>
          <w:szCs w:val="24"/>
        </w:rPr>
        <w:t>.1 Система налогового учета создается в рамках существующей системы бюджетного учета в соответствии с требованиями Налогового кодекса Российской Федерации.</w:t>
      </w:r>
    </w:p>
    <w:p w:rsidR="00901F81" w:rsidRPr="005D0E0C" w:rsidRDefault="00901F81" w:rsidP="005D0E0C">
      <w:pPr>
        <w:jc w:val="both"/>
        <w:rPr>
          <w:rFonts w:ascii="Times New Roman" w:hAnsi="Times New Roman" w:cs="Times New Roman"/>
          <w:sz w:val="24"/>
          <w:szCs w:val="24"/>
        </w:rPr>
      </w:pPr>
      <w:r w:rsidRPr="005D0E0C">
        <w:rPr>
          <w:rFonts w:ascii="Times New Roman" w:hAnsi="Times New Roman" w:cs="Times New Roman"/>
          <w:sz w:val="24"/>
          <w:szCs w:val="24"/>
        </w:rPr>
        <w:t>1</w:t>
      </w:r>
      <w:r w:rsidR="00B51510" w:rsidRPr="005D0E0C">
        <w:rPr>
          <w:rFonts w:ascii="Times New Roman" w:hAnsi="Times New Roman" w:cs="Times New Roman"/>
          <w:sz w:val="24"/>
          <w:szCs w:val="24"/>
        </w:rPr>
        <w:t>6</w:t>
      </w:r>
      <w:r w:rsidRPr="005D0E0C">
        <w:rPr>
          <w:rFonts w:ascii="Times New Roman" w:hAnsi="Times New Roman" w:cs="Times New Roman"/>
          <w:sz w:val="24"/>
          <w:szCs w:val="24"/>
        </w:rPr>
        <w:t>.2 Для ведения налогового учета используются данные бухгалтерского учета.</w:t>
      </w:r>
    </w:p>
    <w:p w:rsidR="00901F81" w:rsidRPr="005D0E0C" w:rsidRDefault="00901F81" w:rsidP="005D0E0C">
      <w:pPr>
        <w:jc w:val="both"/>
        <w:rPr>
          <w:rFonts w:ascii="Times New Roman" w:hAnsi="Times New Roman" w:cs="Times New Roman"/>
          <w:sz w:val="24"/>
          <w:szCs w:val="24"/>
        </w:rPr>
      </w:pPr>
      <w:r w:rsidRPr="005D0E0C">
        <w:rPr>
          <w:rFonts w:ascii="Times New Roman" w:hAnsi="Times New Roman" w:cs="Times New Roman"/>
          <w:sz w:val="24"/>
          <w:szCs w:val="24"/>
        </w:rPr>
        <w:t>1</w:t>
      </w:r>
      <w:r w:rsidR="00B51510" w:rsidRPr="005D0E0C">
        <w:rPr>
          <w:rFonts w:ascii="Times New Roman" w:hAnsi="Times New Roman" w:cs="Times New Roman"/>
          <w:sz w:val="24"/>
          <w:szCs w:val="24"/>
        </w:rPr>
        <w:t>6</w:t>
      </w:r>
      <w:r w:rsidRPr="005D0E0C">
        <w:rPr>
          <w:rFonts w:ascii="Times New Roman" w:hAnsi="Times New Roman" w:cs="Times New Roman"/>
          <w:sz w:val="24"/>
          <w:szCs w:val="24"/>
        </w:rPr>
        <w:t>.3 Ответственность за ведение налогового учета возлагается на бухгалтера отдела бухгалтерского учета, на которого возложены обязанности по начислению оплаты труда.</w:t>
      </w:r>
    </w:p>
    <w:p w:rsidR="00901F81" w:rsidRPr="005D0E0C" w:rsidRDefault="00901F81" w:rsidP="005D0E0C">
      <w:pPr>
        <w:jc w:val="both"/>
        <w:rPr>
          <w:rFonts w:ascii="Times New Roman" w:hAnsi="Times New Roman" w:cs="Times New Roman"/>
          <w:sz w:val="24"/>
          <w:szCs w:val="24"/>
        </w:rPr>
      </w:pPr>
      <w:r w:rsidRPr="005D0E0C">
        <w:rPr>
          <w:rFonts w:ascii="Times New Roman" w:hAnsi="Times New Roman" w:cs="Times New Roman"/>
          <w:sz w:val="24"/>
          <w:szCs w:val="24"/>
        </w:rPr>
        <w:t>1</w:t>
      </w:r>
      <w:r w:rsidR="00B51510" w:rsidRPr="005D0E0C">
        <w:rPr>
          <w:rFonts w:ascii="Times New Roman" w:hAnsi="Times New Roman" w:cs="Times New Roman"/>
          <w:sz w:val="24"/>
          <w:szCs w:val="24"/>
        </w:rPr>
        <w:t>6</w:t>
      </w:r>
      <w:r w:rsidRPr="005D0E0C">
        <w:rPr>
          <w:rFonts w:ascii="Times New Roman" w:hAnsi="Times New Roman" w:cs="Times New Roman"/>
          <w:sz w:val="24"/>
          <w:szCs w:val="24"/>
        </w:rPr>
        <w:t>.4 Налоговая отчетность предоставляется в налоговые органы по телекоммуникационным каналам связи.</w:t>
      </w:r>
    </w:p>
    <w:p w:rsidR="00901F81" w:rsidRPr="005D0E0C" w:rsidRDefault="00901F81" w:rsidP="005D0E0C">
      <w:pPr>
        <w:jc w:val="both"/>
        <w:rPr>
          <w:rFonts w:ascii="Times New Roman" w:hAnsi="Times New Roman" w:cs="Times New Roman"/>
          <w:sz w:val="24"/>
          <w:szCs w:val="24"/>
        </w:rPr>
      </w:pPr>
      <w:r w:rsidRPr="005D0E0C">
        <w:rPr>
          <w:rFonts w:ascii="Times New Roman" w:hAnsi="Times New Roman" w:cs="Times New Roman"/>
          <w:sz w:val="24"/>
          <w:szCs w:val="24"/>
        </w:rPr>
        <w:t>1</w:t>
      </w:r>
      <w:r w:rsidR="00B51510" w:rsidRPr="005D0E0C">
        <w:rPr>
          <w:rFonts w:ascii="Times New Roman" w:hAnsi="Times New Roman" w:cs="Times New Roman"/>
          <w:sz w:val="24"/>
          <w:szCs w:val="24"/>
        </w:rPr>
        <w:t>6</w:t>
      </w:r>
      <w:r w:rsidRPr="005D0E0C">
        <w:rPr>
          <w:rFonts w:ascii="Times New Roman" w:hAnsi="Times New Roman" w:cs="Times New Roman"/>
          <w:sz w:val="24"/>
          <w:szCs w:val="24"/>
        </w:rPr>
        <w:t>.5 В связи с обязательств по уплате налогов на добавленную стоимость, налога на прибыль, данные в декларациях предоставляются с нулевым значением.</w:t>
      </w:r>
    </w:p>
    <w:p w:rsidR="00901F81" w:rsidRPr="005D0E0C" w:rsidRDefault="00901F81" w:rsidP="005D0E0C">
      <w:pPr>
        <w:jc w:val="both"/>
        <w:rPr>
          <w:rFonts w:ascii="Times New Roman" w:hAnsi="Times New Roman" w:cs="Times New Roman"/>
          <w:sz w:val="24"/>
          <w:szCs w:val="24"/>
        </w:rPr>
      </w:pPr>
      <w:r w:rsidRPr="005D0E0C">
        <w:rPr>
          <w:rFonts w:ascii="Times New Roman" w:hAnsi="Times New Roman" w:cs="Times New Roman"/>
          <w:sz w:val="24"/>
          <w:szCs w:val="24"/>
        </w:rPr>
        <w:t>1</w:t>
      </w:r>
      <w:r w:rsidR="00B51510" w:rsidRPr="005D0E0C">
        <w:rPr>
          <w:rFonts w:ascii="Times New Roman" w:hAnsi="Times New Roman" w:cs="Times New Roman"/>
          <w:sz w:val="24"/>
          <w:szCs w:val="24"/>
        </w:rPr>
        <w:t>6</w:t>
      </w:r>
      <w:r w:rsidRPr="005D0E0C">
        <w:rPr>
          <w:rFonts w:ascii="Times New Roman" w:hAnsi="Times New Roman" w:cs="Times New Roman"/>
          <w:sz w:val="24"/>
          <w:szCs w:val="24"/>
        </w:rPr>
        <w:t>.6 На предоставление стандартных налоговых вычетов сотрудниками УСЗН оформляется заявление.</w:t>
      </w:r>
    </w:p>
    <w:p w:rsidR="007B00A8" w:rsidRPr="005D0E0C" w:rsidRDefault="00901F81" w:rsidP="005D0E0C">
      <w:pPr>
        <w:jc w:val="both"/>
        <w:rPr>
          <w:rFonts w:ascii="Times New Roman" w:hAnsi="Times New Roman" w:cs="Times New Roman"/>
          <w:sz w:val="24"/>
          <w:szCs w:val="24"/>
        </w:rPr>
      </w:pPr>
      <w:r w:rsidRPr="005D0E0C">
        <w:rPr>
          <w:rFonts w:ascii="Times New Roman" w:hAnsi="Times New Roman" w:cs="Times New Roman"/>
          <w:sz w:val="24"/>
          <w:szCs w:val="24"/>
        </w:rPr>
        <w:t>1</w:t>
      </w:r>
      <w:r w:rsidR="00B51510" w:rsidRPr="005D0E0C">
        <w:rPr>
          <w:rFonts w:ascii="Times New Roman" w:hAnsi="Times New Roman" w:cs="Times New Roman"/>
          <w:sz w:val="24"/>
          <w:szCs w:val="24"/>
        </w:rPr>
        <w:t>6</w:t>
      </w:r>
      <w:r w:rsidRPr="005D0E0C">
        <w:rPr>
          <w:rFonts w:ascii="Times New Roman" w:hAnsi="Times New Roman" w:cs="Times New Roman"/>
          <w:sz w:val="24"/>
          <w:szCs w:val="24"/>
        </w:rPr>
        <w:t>.7 Лицом, ответственным за ведение регистров налогового учета по НДФЛ</w:t>
      </w:r>
      <w:r w:rsidR="007B00A8" w:rsidRPr="005D0E0C">
        <w:rPr>
          <w:rFonts w:ascii="Times New Roman" w:hAnsi="Times New Roman" w:cs="Times New Roman"/>
          <w:sz w:val="24"/>
          <w:szCs w:val="24"/>
        </w:rPr>
        <w:t xml:space="preserve"> установленной формы, является работник бухгалтерии, на которого возложены обязанности по начислению оплаты труда.</w:t>
      </w:r>
    </w:p>
    <w:p w:rsidR="00901F81" w:rsidRPr="005D0E0C" w:rsidRDefault="007B00A8" w:rsidP="005D0E0C">
      <w:pPr>
        <w:jc w:val="both"/>
        <w:rPr>
          <w:rFonts w:ascii="Times New Roman" w:hAnsi="Times New Roman" w:cs="Times New Roman"/>
          <w:sz w:val="24"/>
          <w:szCs w:val="24"/>
        </w:rPr>
      </w:pPr>
      <w:r w:rsidRPr="005D0E0C">
        <w:rPr>
          <w:rFonts w:ascii="Times New Roman" w:hAnsi="Times New Roman" w:cs="Times New Roman"/>
          <w:sz w:val="24"/>
          <w:szCs w:val="24"/>
        </w:rPr>
        <w:t>1</w:t>
      </w:r>
      <w:r w:rsidR="00B51510" w:rsidRPr="005D0E0C">
        <w:rPr>
          <w:rFonts w:ascii="Times New Roman" w:hAnsi="Times New Roman" w:cs="Times New Roman"/>
          <w:sz w:val="24"/>
          <w:szCs w:val="24"/>
        </w:rPr>
        <w:t>6</w:t>
      </w:r>
      <w:r w:rsidRPr="005D0E0C">
        <w:rPr>
          <w:rFonts w:ascii="Times New Roman" w:hAnsi="Times New Roman" w:cs="Times New Roman"/>
          <w:sz w:val="24"/>
          <w:szCs w:val="24"/>
        </w:rPr>
        <w:t>.8 Лицом, ответственным за ведение карточек учета страховых взносов в государственные внебюджетные фонды, является работник бухгалтерии, на которого возложены обязанности по начислению оплаты труда.</w:t>
      </w:r>
    </w:p>
    <w:p w:rsidR="007E6BD5" w:rsidRPr="005D0E0C" w:rsidRDefault="00BA6293" w:rsidP="005D0E0C">
      <w:pPr>
        <w:jc w:val="center"/>
        <w:rPr>
          <w:rFonts w:ascii="Times New Roman" w:hAnsi="Times New Roman" w:cs="Times New Roman"/>
          <w:b/>
          <w:sz w:val="24"/>
          <w:szCs w:val="24"/>
        </w:rPr>
      </w:pPr>
      <w:r w:rsidRPr="005D0E0C">
        <w:rPr>
          <w:rFonts w:ascii="Times New Roman" w:hAnsi="Times New Roman" w:cs="Times New Roman"/>
          <w:b/>
          <w:sz w:val="24"/>
          <w:szCs w:val="24"/>
        </w:rPr>
        <w:t>1</w:t>
      </w:r>
      <w:r w:rsidR="00B51510" w:rsidRPr="005D0E0C">
        <w:rPr>
          <w:rFonts w:ascii="Times New Roman" w:hAnsi="Times New Roman" w:cs="Times New Roman"/>
          <w:b/>
          <w:sz w:val="24"/>
          <w:szCs w:val="24"/>
        </w:rPr>
        <w:t>7</w:t>
      </w:r>
      <w:r w:rsidR="007E6BD5" w:rsidRPr="005D0E0C">
        <w:rPr>
          <w:rFonts w:ascii="Times New Roman" w:hAnsi="Times New Roman" w:cs="Times New Roman"/>
          <w:b/>
          <w:sz w:val="24"/>
          <w:szCs w:val="24"/>
        </w:rPr>
        <w:t>.  Инвентаризация имущества и обязательств</w:t>
      </w:r>
    </w:p>
    <w:p w:rsidR="007E6BD5" w:rsidRPr="005D0E0C" w:rsidRDefault="007E6BD5" w:rsidP="005D0E0C">
      <w:pPr>
        <w:jc w:val="both"/>
        <w:rPr>
          <w:rFonts w:ascii="Times New Roman" w:hAnsi="Times New Roman" w:cs="Times New Roman"/>
          <w:sz w:val="24"/>
          <w:szCs w:val="24"/>
        </w:rPr>
      </w:pPr>
      <w:r w:rsidRPr="005D0E0C">
        <w:rPr>
          <w:rFonts w:ascii="Times New Roman" w:hAnsi="Times New Roman" w:cs="Times New Roman"/>
          <w:sz w:val="24"/>
          <w:szCs w:val="24"/>
        </w:rPr>
        <w:t>1</w:t>
      </w:r>
      <w:r w:rsidR="00B51510" w:rsidRPr="005D0E0C">
        <w:rPr>
          <w:rFonts w:ascii="Times New Roman" w:hAnsi="Times New Roman" w:cs="Times New Roman"/>
          <w:sz w:val="24"/>
          <w:szCs w:val="24"/>
        </w:rPr>
        <w:t>7</w:t>
      </w:r>
      <w:r w:rsidRPr="005D0E0C">
        <w:rPr>
          <w:rFonts w:ascii="Times New Roman" w:hAnsi="Times New Roman" w:cs="Times New Roman"/>
          <w:sz w:val="24"/>
          <w:szCs w:val="24"/>
        </w:rPr>
        <w:t xml:space="preserve">.1 Инвентаризацию имущества и обязательств (в т.ч. числящихся на забалансовых счетах), а также финансовых результатов (в т.ч.расходов будущих периодов и резервов) проводит постоянно действующая инвентаризационная комиссия. Порядок и график проведения инвентаризации приведены в приложении </w:t>
      </w:r>
      <w:r w:rsidR="00127AB4" w:rsidRPr="005D0E0C">
        <w:rPr>
          <w:rFonts w:ascii="Times New Roman" w:hAnsi="Times New Roman" w:cs="Times New Roman"/>
          <w:sz w:val="24"/>
          <w:szCs w:val="24"/>
        </w:rPr>
        <w:t>5</w:t>
      </w:r>
      <w:r w:rsidRPr="005D0E0C">
        <w:rPr>
          <w:rFonts w:ascii="Times New Roman" w:hAnsi="Times New Roman" w:cs="Times New Roman"/>
          <w:sz w:val="24"/>
          <w:szCs w:val="24"/>
        </w:rPr>
        <w:t>.</w:t>
      </w:r>
    </w:p>
    <w:p w:rsidR="007E6BD5" w:rsidRPr="005D0E0C" w:rsidRDefault="007E6BD5" w:rsidP="005D0E0C">
      <w:pPr>
        <w:jc w:val="both"/>
        <w:rPr>
          <w:rFonts w:ascii="Times New Roman" w:hAnsi="Times New Roman" w:cs="Times New Roman"/>
          <w:sz w:val="24"/>
          <w:szCs w:val="24"/>
        </w:rPr>
      </w:pPr>
      <w:r w:rsidRPr="005D0E0C">
        <w:rPr>
          <w:rFonts w:ascii="Times New Roman" w:hAnsi="Times New Roman" w:cs="Times New Roman"/>
          <w:sz w:val="24"/>
          <w:szCs w:val="24"/>
        </w:rPr>
        <w:t>В отдельных случаях (при смене материально ответственных лиц, выявления фактов хищения, стихийных бедствиях и т.д.) инвентаризацию может проводить специально созданная рабочая комиссия, состав которой утверждается отдельным приказом Начальника управления.</w:t>
      </w:r>
    </w:p>
    <w:p w:rsidR="00BA6293" w:rsidRPr="005D0E0C" w:rsidRDefault="00BA6293" w:rsidP="005D0E0C">
      <w:pPr>
        <w:jc w:val="center"/>
        <w:rPr>
          <w:rFonts w:ascii="Times New Roman" w:hAnsi="Times New Roman" w:cs="Times New Roman"/>
          <w:b/>
          <w:sz w:val="24"/>
          <w:szCs w:val="24"/>
        </w:rPr>
      </w:pPr>
      <w:r w:rsidRPr="005D0E0C">
        <w:rPr>
          <w:rFonts w:ascii="Times New Roman" w:hAnsi="Times New Roman" w:cs="Times New Roman"/>
          <w:b/>
          <w:sz w:val="24"/>
          <w:szCs w:val="24"/>
        </w:rPr>
        <w:t>1</w:t>
      </w:r>
      <w:r w:rsidR="00B51510" w:rsidRPr="005D0E0C">
        <w:rPr>
          <w:rFonts w:ascii="Times New Roman" w:hAnsi="Times New Roman" w:cs="Times New Roman"/>
          <w:b/>
          <w:sz w:val="24"/>
          <w:szCs w:val="24"/>
        </w:rPr>
        <w:t>8</w:t>
      </w:r>
      <w:r w:rsidRPr="005D0E0C">
        <w:rPr>
          <w:rFonts w:ascii="Times New Roman" w:hAnsi="Times New Roman" w:cs="Times New Roman"/>
          <w:b/>
          <w:sz w:val="24"/>
          <w:szCs w:val="24"/>
        </w:rPr>
        <w:t>. Расчеты по ущербу и иным доходам.</w:t>
      </w:r>
    </w:p>
    <w:p w:rsidR="00BA6293" w:rsidRPr="005D0E0C" w:rsidRDefault="00BA6293" w:rsidP="005D0E0C">
      <w:pPr>
        <w:jc w:val="both"/>
        <w:rPr>
          <w:rFonts w:ascii="Times New Roman" w:hAnsi="Times New Roman" w:cs="Times New Roman"/>
          <w:sz w:val="24"/>
          <w:szCs w:val="24"/>
        </w:rPr>
      </w:pPr>
      <w:r w:rsidRPr="005D0E0C">
        <w:rPr>
          <w:rFonts w:ascii="Times New Roman" w:hAnsi="Times New Roman" w:cs="Times New Roman"/>
          <w:sz w:val="24"/>
          <w:szCs w:val="24"/>
        </w:rPr>
        <w:t>1</w:t>
      </w:r>
      <w:r w:rsidR="00B51510" w:rsidRPr="005D0E0C">
        <w:rPr>
          <w:rFonts w:ascii="Times New Roman" w:hAnsi="Times New Roman" w:cs="Times New Roman"/>
          <w:sz w:val="24"/>
          <w:szCs w:val="24"/>
        </w:rPr>
        <w:t>8</w:t>
      </w:r>
      <w:r w:rsidRPr="005D0E0C">
        <w:rPr>
          <w:rFonts w:ascii="Times New Roman" w:hAnsi="Times New Roman" w:cs="Times New Roman"/>
          <w:sz w:val="24"/>
          <w:szCs w:val="24"/>
        </w:rPr>
        <w:t xml:space="preserve">.1 Неустойки или доходы от реализации имущества, сумм </w:t>
      </w:r>
      <w:r w:rsidR="008B2A87" w:rsidRPr="005D0E0C">
        <w:rPr>
          <w:rFonts w:ascii="Times New Roman" w:hAnsi="Times New Roman" w:cs="Times New Roman"/>
          <w:sz w:val="24"/>
          <w:szCs w:val="24"/>
        </w:rPr>
        <w:t>страховых</w:t>
      </w:r>
      <w:r w:rsidRPr="005D0E0C">
        <w:rPr>
          <w:rFonts w:ascii="Times New Roman" w:hAnsi="Times New Roman" w:cs="Times New Roman"/>
          <w:sz w:val="24"/>
          <w:szCs w:val="24"/>
        </w:rPr>
        <w:t xml:space="preserve"> возмещений, компен</w:t>
      </w:r>
      <w:r w:rsidR="008B2A87" w:rsidRPr="005D0E0C">
        <w:rPr>
          <w:rFonts w:ascii="Times New Roman" w:hAnsi="Times New Roman" w:cs="Times New Roman"/>
          <w:sz w:val="24"/>
          <w:szCs w:val="24"/>
        </w:rPr>
        <w:t>саций затрат учреждения, не возращенные в срок суммы авансов, задолженности подотчетных лиц, излишне выплаченных отпускных и других выплат при увольнении сотрудника, предварительных оплат от контрагентов отражаются на счете 0.209.00.000 «Расчеты по ущербу и иным доходам» с применение следующих субсчетов:</w:t>
      </w:r>
    </w:p>
    <w:p w:rsidR="008B2A87" w:rsidRPr="005D0E0C" w:rsidRDefault="008B2A87" w:rsidP="005D0E0C">
      <w:pPr>
        <w:jc w:val="both"/>
        <w:rPr>
          <w:rFonts w:ascii="Times New Roman" w:hAnsi="Times New Roman" w:cs="Times New Roman"/>
          <w:sz w:val="24"/>
          <w:szCs w:val="24"/>
        </w:rPr>
      </w:pPr>
      <w:r w:rsidRPr="005D0E0C">
        <w:rPr>
          <w:rFonts w:ascii="Times New Roman" w:hAnsi="Times New Roman" w:cs="Times New Roman"/>
          <w:sz w:val="24"/>
          <w:szCs w:val="24"/>
        </w:rPr>
        <w:t>- 0.209.30.000 – расчеты по компенсации затрат;</w:t>
      </w:r>
    </w:p>
    <w:p w:rsidR="008B2A87" w:rsidRPr="005D0E0C" w:rsidRDefault="008B2A87" w:rsidP="005D0E0C">
      <w:pPr>
        <w:jc w:val="both"/>
        <w:rPr>
          <w:rFonts w:ascii="Times New Roman" w:hAnsi="Times New Roman" w:cs="Times New Roman"/>
          <w:sz w:val="24"/>
          <w:szCs w:val="24"/>
        </w:rPr>
      </w:pPr>
      <w:r w:rsidRPr="005D0E0C">
        <w:rPr>
          <w:rFonts w:ascii="Times New Roman" w:hAnsi="Times New Roman" w:cs="Times New Roman"/>
          <w:sz w:val="24"/>
          <w:szCs w:val="24"/>
        </w:rPr>
        <w:t>- 0.209.40.000 – расчеты по суммам принудительного изъятия (пени, штрафы) в части страховых возмещений (например, по ОСАГО);</w:t>
      </w:r>
    </w:p>
    <w:p w:rsidR="008B2A87" w:rsidRPr="005D0E0C" w:rsidRDefault="008B2A87" w:rsidP="005D0E0C">
      <w:pPr>
        <w:jc w:val="both"/>
        <w:rPr>
          <w:rFonts w:ascii="Times New Roman" w:hAnsi="Times New Roman" w:cs="Times New Roman"/>
          <w:sz w:val="24"/>
          <w:szCs w:val="24"/>
        </w:rPr>
      </w:pPr>
      <w:r w:rsidRPr="005D0E0C">
        <w:rPr>
          <w:rFonts w:ascii="Times New Roman" w:hAnsi="Times New Roman" w:cs="Times New Roman"/>
          <w:sz w:val="24"/>
          <w:szCs w:val="24"/>
        </w:rPr>
        <w:t>- 0.209.70.000 – расчеты по ущербу нефинансовых активов;</w:t>
      </w:r>
    </w:p>
    <w:p w:rsidR="008B2A87" w:rsidRPr="005D0E0C" w:rsidRDefault="008B2A87" w:rsidP="005D0E0C">
      <w:pPr>
        <w:jc w:val="both"/>
        <w:rPr>
          <w:rFonts w:ascii="Times New Roman" w:hAnsi="Times New Roman" w:cs="Times New Roman"/>
          <w:sz w:val="24"/>
          <w:szCs w:val="24"/>
        </w:rPr>
      </w:pPr>
      <w:r w:rsidRPr="005D0E0C">
        <w:rPr>
          <w:rFonts w:ascii="Times New Roman" w:hAnsi="Times New Roman" w:cs="Times New Roman"/>
          <w:sz w:val="24"/>
          <w:szCs w:val="24"/>
        </w:rPr>
        <w:lastRenderedPageBreak/>
        <w:t>- 0.209.80.000 – расчеты по иным доходам.</w:t>
      </w:r>
    </w:p>
    <w:p w:rsidR="008B2A87" w:rsidRPr="005D0E0C" w:rsidRDefault="008B2A87" w:rsidP="005D0E0C">
      <w:pPr>
        <w:jc w:val="both"/>
        <w:rPr>
          <w:rFonts w:ascii="Times New Roman" w:hAnsi="Times New Roman" w:cs="Times New Roman"/>
          <w:sz w:val="24"/>
          <w:szCs w:val="24"/>
        </w:rPr>
      </w:pPr>
      <w:r w:rsidRPr="005D0E0C">
        <w:rPr>
          <w:rFonts w:ascii="Times New Roman" w:hAnsi="Times New Roman" w:cs="Times New Roman"/>
          <w:sz w:val="24"/>
          <w:szCs w:val="24"/>
        </w:rPr>
        <w:t>1</w:t>
      </w:r>
      <w:r w:rsidR="00B51510" w:rsidRPr="005D0E0C">
        <w:rPr>
          <w:rFonts w:ascii="Times New Roman" w:hAnsi="Times New Roman" w:cs="Times New Roman"/>
          <w:sz w:val="24"/>
          <w:szCs w:val="24"/>
        </w:rPr>
        <w:t>8</w:t>
      </w:r>
      <w:r w:rsidRPr="005D0E0C">
        <w:rPr>
          <w:rFonts w:ascii="Times New Roman" w:hAnsi="Times New Roman" w:cs="Times New Roman"/>
          <w:sz w:val="24"/>
          <w:szCs w:val="24"/>
        </w:rPr>
        <w:t>.2 Размер ущерба по имуществу оцениваются по текущей на день обнаружения ущерба восстановительной стоимости.</w:t>
      </w:r>
    </w:p>
    <w:p w:rsidR="008B2A87" w:rsidRPr="005D0E0C" w:rsidRDefault="008B2A87" w:rsidP="005D0E0C">
      <w:pPr>
        <w:jc w:val="both"/>
        <w:rPr>
          <w:rFonts w:ascii="Times New Roman" w:hAnsi="Times New Roman" w:cs="Times New Roman"/>
          <w:sz w:val="24"/>
          <w:szCs w:val="24"/>
        </w:rPr>
      </w:pPr>
      <w:r w:rsidRPr="005D0E0C">
        <w:rPr>
          <w:rFonts w:ascii="Times New Roman" w:hAnsi="Times New Roman" w:cs="Times New Roman"/>
          <w:sz w:val="24"/>
          <w:szCs w:val="24"/>
        </w:rPr>
        <w:t>1</w:t>
      </w:r>
      <w:r w:rsidR="00B51510" w:rsidRPr="005D0E0C">
        <w:rPr>
          <w:rFonts w:ascii="Times New Roman" w:hAnsi="Times New Roman" w:cs="Times New Roman"/>
          <w:sz w:val="24"/>
          <w:szCs w:val="24"/>
        </w:rPr>
        <w:t>8</w:t>
      </w:r>
      <w:r w:rsidRPr="005D0E0C">
        <w:rPr>
          <w:rFonts w:ascii="Times New Roman" w:hAnsi="Times New Roman" w:cs="Times New Roman"/>
          <w:sz w:val="24"/>
          <w:szCs w:val="24"/>
        </w:rPr>
        <w:t>.3 Безвозмездно полученные активы учитываются по оценочной стоимости.</w:t>
      </w:r>
    </w:p>
    <w:p w:rsidR="008B2A87" w:rsidRPr="005D0E0C" w:rsidRDefault="00212251" w:rsidP="005D0E0C">
      <w:pPr>
        <w:jc w:val="center"/>
        <w:rPr>
          <w:rFonts w:ascii="Times New Roman" w:hAnsi="Times New Roman" w:cs="Times New Roman"/>
          <w:b/>
          <w:sz w:val="24"/>
          <w:szCs w:val="24"/>
        </w:rPr>
      </w:pPr>
      <w:r w:rsidRPr="005D0E0C">
        <w:rPr>
          <w:rFonts w:ascii="Times New Roman" w:hAnsi="Times New Roman" w:cs="Times New Roman"/>
          <w:b/>
          <w:sz w:val="24"/>
          <w:szCs w:val="24"/>
        </w:rPr>
        <w:t>1</w:t>
      </w:r>
      <w:r w:rsidR="00B51510" w:rsidRPr="005D0E0C">
        <w:rPr>
          <w:rFonts w:ascii="Times New Roman" w:hAnsi="Times New Roman" w:cs="Times New Roman"/>
          <w:b/>
          <w:sz w:val="24"/>
          <w:szCs w:val="24"/>
        </w:rPr>
        <w:t>9</w:t>
      </w:r>
      <w:r w:rsidRPr="005D0E0C">
        <w:rPr>
          <w:rFonts w:ascii="Times New Roman" w:hAnsi="Times New Roman" w:cs="Times New Roman"/>
          <w:b/>
          <w:sz w:val="24"/>
          <w:szCs w:val="24"/>
        </w:rPr>
        <w:t>.Санкционирование</w:t>
      </w:r>
    </w:p>
    <w:p w:rsidR="00212251" w:rsidRPr="005D0E0C" w:rsidRDefault="00212251" w:rsidP="005D0E0C">
      <w:pPr>
        <w:jc w:val="both"/>
        <w:rPr>
          <w:rFonts w:ascii="Times New Roman" w:hAnsi="Times New Roman" w:cs="Times New Roman"/>
          <w:sz w:val="24"/>
          <w:szCs w:val="24"/>
        </w:rPr>
      </w:pPr>
      <w:r w:rsidRPr="005D0E0C">
        <w:rPr>
          <w:rFonts w:ascii="Times New Roman" w:hAnsi="Times New Roman" w:cs="Times New Roman"/>
          <w:sz w:val="24"/>
          <w:szCs w:val="24"/>
        </w:rPr>
        <w:t>1</w:t>
      </w:r>
      <w:r w:rsidR="00B51510" w:rsidRPr="005D0E0C">
        <w:rPr>
          <w:rFonts w:ascii="Times New Roman" w:hAnsi="Times New Roman" w:cs="Times New Roman"/>
          <w:sz w:val="24"/>
          <w:szCs w:val="24"/>
        </w:rPr>
        <w:t>9</w:t>
      </w:r>
      <w:r w:rsidRPr="005D0E0C">
        <w:rPr>
          <w:rFonts w:ascii="Times New Roman" w:hAnsi="Times New Roman" w:cs="Times New Roman"/>
          <w:sz w:val="24"/>
          <w:szCs w:val="24"/>
        </w:rPr>
        <w:t>.1 Бюджетные обязательства (принятые, принимаемые, отложенные) принимаются к учету в пределах доведенных лимитов бюджетных обязательств, а публично нормативные обязательства принимаются к учету в пределах бюджетных ассигнований.</w:t>
      </w:r>
    </w:p>
    <w:p w:rsidR="00212251" w:rsidRPr="005D0E0C" w:rsidRDefault="00212251" w:rsidP="005D0E0C">
      <w:pPr>
        <w:jc w:val="both"/>
        <w:rPr>
          <w:rFonts w:ascii="Times New Roman" w:hAnsi="Times New Roman" w:cs="Times New Roman"/>
          <w:sz w:val="24"/>
          <w:szCs w:val="24"/>
        </w:rPr>
      </w:pPr>
      <w:r w:rsidRPr="005D0E0C">
        <w:rPr>
          <w:rFonts w:ascii="Times New Roman" w:hAnsi="Times New Roman" w:cs="Times New Roman"/>
          <w:sz w:val="24"/>
          <w:szCs w:val="24"/>
        </w:rPr>
        <w:t>Операции по санкционированию обязательств, принимаемых, принятых и неисполненных обязательств прошлых лет.</w:t>
      </w:r>
    </w:p>
    <w:p w:rsidR="00212251" w:rsidRPr="005D0E0C" w:rsidRDefault="00212251" w:rsidP="005D0E0C">
      <w:pPr>
        <w:jc w:val="both"/>
        <w:rPr>
          <w:rFonts w:ascii="Times New Roman" w:hAnsi="Times New Roman" w:cs="Times New Roman"/>
          <w:sz w:val="24"/>
          <w:szCs w:val="24"/>
        </w:rPr>
      </w:pPr>
      <w:r w:rsidRPr="005D0E0C">
        <w:rPr>
          <w:rFonts w:ascii="Times New Roman" w:hAnsi="Times New Roman" w:cs="Times New Roman"/>
          <w:sz w:val="24"/>
          <w:szCs w:val="24"/>
        </w:rPr>
        <w:t>К отложенным бюджетным обязательствам относятся обязательства по созданным резервам предстоящих расходов (на оплату отпусков).</w:t>
      </w:r>
    </w:p>
    <w:p w:rsidR="00212251" w:rsidRPr="005D0E0C" w:rsidRDefault="00212251" w:rsidP="005D0E0C">
      <w:pPr>
        <w:jc w:val="both"/>
        <w:rPr>
          <w:rFonts w:ascii="Times New Roman" w:hAnsi="Times New Roman" w:cs="Times New Roman"/>
          <w:sz w:val="24"/>
          <w:szCs w:val="24"/>
        </w:rPr>
      </w:pPr>
      <w:r w:rsidRPr="005D0E0C">
        <w:rPr>
          <w:rFonts w:ascii="Times New Roman" w:hAnsi="Times New Roman" w:cs="Times New Roman"/>
          <w:sz w:val="24"/>
          <w:szCs w:val="24"/>
        </w:rPr>
        <w:t>Денежные обязательства отражаются в учете не ранее принятия бюджетных обязательств.</w:t>
      </w:r>
    </w:p>
    <w:p w:rsidR="00212251" w:rsidRPr="005D0E0C" w:rsidRDefault="00212251" w:rsidP="005D0E0C">
      <w:pPr>
        <w:jc w:val="both"/>
        <w:rPr>
          <w:rFonts w:ascii="Times New Roman" w:hAnsi="Times New Roman" w:cs="Times New Roman"/>
          <w:sz w:val="24"/>
          <w:szCs w:val="24"/>
        </w:rPr>
      </w:pPr>
      <w:r w:rsidRPr="005D0E0C">
        <w:rPr>
          <w:rFonts w:ascii="Times New Roman" w:hAnsi="Times New Roman" w:cs="Times New Roman"/>
          <w:sz w:val="24"/>
          <w:szCs w:val="24"/>
        </w:rPr>
        <w:t>Показатели (остатки) обязательств текущего финансового года (за исключением исполненных денежных обязательств), сформированные по результатам отчетного года, подлежат перерегистрации в году, следующим за отчетным.</w:t>
      </w:r>
    </w:p>
    <w:p w:rsidR="00212251" w:rsidRPr="005D0E0C" w:rsidRDefault="00212251" w:rsidP="005D0E0C">
      <w:pPr>
        <w:jc w:val="both"/>
        <w:rPr>
          <w:rFonts w:ascii="Times New Roman" w:hAnsi="Times New Roman" w:cs="Times New Roman"/>
          <w:sz w:val="24"/>
          <w:szCs w:val="24"/>
        </w:rPr>
      </w:pPr>
      <w:r w:rsidRPr="005D0E0C">
        <w:rPr>
          <w:rFonts w:ascii="Times New Roman" w:hAnsi="Times New Roman" w:cs="Times New Roman"/>
          <w:sz w:val="24"/>
          <w:szCs w:val="24"/>
        </w:rPr>
        <w:t>Порядок принятия бюджетных обязательств, публично нормативных обязательств:</w:t>
      </w:r>
    </w:p>
    <w:p w:rsidR="00212251" w:rsidRPr="005D0E0C" w:rsidRDefault="00212251" w:rsidP="005D0E0C">
      <w:pPr>
        <w:jc w:val="both"/>
        <w:rPr>
          <w:rFonts w:ascii="Times New Roman" w:hAnsi="Times New Roman" w:cs="Times New Roman"/>
          <w:sz w:val="24"/>
          <w:szCs w:val="24"/>
        </w:rPr>
      </w:pPr>
      <w:r w:rsidRPr="005D0E0C">
        <w:rPr>
          <w:rFonts w:ascii="Times New Roman" w:hAnsi="Times New Roman" w:cs="Times New Roman"/>
          <w:sz w:val="24"/>
          <w:szCs w:val="24"/>
        </w:rPr>
        <w:t>-  при заключении государственных контрактов (договоров) на поставку товаров (выполнение работ, оказание услуг) – в размере стоимости государственного контракта (договора) при поступлении договорной документации в бухгалтерию</w:t>
      </w:r>
      <w:r w:rsidR="009C0DB3" w:rsidRPr="005D0E0C">
        <w:rPr>
          <w:rFonts w:ascii="Times New Roman" w:hAnsi="Times New Roman" w:cs="Times New Roman"/>
          <w:sz w:val="24"/>
          <w:szCs w:val="24"/>
        </w:rPr>
        <w:t xml:space="preserve"> и отражаются в бюджетном учете в день подписания соответствующих контрактов (договоров);</w:t>
      </w:r>
    </w:p>
    <w:p w:rsidR="009C0DB3" w:rsidRPr="005D0E0C" w:rsidRDefault="009C0DB3" w:rsidP="005D0E0C">
      <w:pPr>
        <w:jc w:val="both"/>
        <w:rPr>
          <w:rFonts w:ascii="Times New Roman" w:hAnsi="Times New Roman" w:cs="Times New Roman"/>
          <w:sz w:val="24"/>
          <w:szCs w:val="24"/>
        </w:rPr>
      </w:pPr>
      <w:r w:rsidRPr="005D0E0C">
        <w:rPr>
          <w:rFonts w:ascii="Times New Roman" w:hAnsi="Times New Roman" w:cs="Times New Roman"/>
          <w:sz w:val="24"/>
          <w:szCs w:val="24"/>
        </w:rPr>
        <w:t>- при начислении оплаты труда, пособий, иных выплат – на основании заключенных с муниципальными служащими, с работниками не отнесенным к должностям муниципальной службы, работникам занятых обслужива</w:t>
      </w:r>
      <w:r w:rsidR="00373815" w:rsidRPr="005D0E0C">
        <w:rPr>
          <w:rFonts w:ascii="Times New Roman" w:hAnsi="Times New Roman" w:cs="Times New Roman"/>
          <w:sz w:val="24"/>
          <w:szCs w:val="24"/>
        </w:rPr>
        <w:t>нием УСЗН трудовыми договорами, отражаются в бюджетном учете не позднее последнего дня месяца, за который производиться начисление (на дату образования кредиторской задолженности) согласно расчетно-платежной ведомости;</w:t>
      </w:r>
    </w:p>
    <w:p w:rsidR="00373815" w:rsidRPr="005D0E0C" w:rsidRDefault="00373815" w:rsidP="005D0E0C">
      <w:pPr>
        <w:jc w:val="both"/>
        <w:rPr>
          <w:rFonts w:ascii="Times New Roman" w:hAnsi="Times New Roman" w:cs="Times New Roman"/>
          <w:sz w:val="24"/>
          <w:szCs w:val="24"/>
        </w:rPr>
      </w:pPr>
      <w:r w:rsidRPr="005D0E0C">
        <w:rPr>
          <w:rFonts w:ascii="Times New Roman" w:hAnsi="Times New Roman" w:cs="Times New Roman"/>
          <w:sz w:val="24"/>
          <w:szCs w:val="24"/>
        </w:rPr>
        <w:t>- при начислении страховых взносов на обязательное пенсионное страхование, обязательное социальное страхование на случай временной нетрудоспособности  и в связи материнством, обязательное медицинское страхование, обязательное страхование от несчастных случаев на производстве и профессиональных заболеваний – на основании заключенных с муниципальными служащими, с работниками не отнесенными к должностям муниципальной службы, работниками занятых обслуживанием УЗЗН трудовыми договорами,  отражаются в бюджетном учете не позднее последнего дня месяца, за который производиться начисление (на дату образования кредиторской задолженности) согласно расчетно-платежной ведомости;</w:t>
      </w:r>
    </w:p>
    <w:p w:rsidR="00373815" w:rsidRPr="005D0E0C" w:rsidRDefault="00810A4D" w:rsidP="005D0E0C">
      <w:pPr>
        <w:jc w:val="both"/>
        <w:rPr>
          <w:rFonts w:ascii="Times New Roman" w:hAnsi="Times New Roman" w:cs="Times New Roman"/>
          <w:sz w:val="24"/>
          <w:szCs w:val="24"/>
        </w:rPr>
      </w:pPr>
      <w:r w:rsidRPr="005D0E0C">
        <w:rPr>
          <w:rFonts w:ascii="Times New Roman" w:hAnsi="Times New Roman" w:cs="Times New Roman"/>
          <w:sz w:val="24"/>
          <w:szCs w:val="24"/>
        </w:rPr>
        <w:t xml:space="preserve">- по разовым сделкам без заключения договоров – на основании документов о фактически произведенных расходах (счета, акты выполненных работ, товарные накладные, товарные </w:t>
      </w:r>
      <w:r w:rsidRPr="005D0E0C">
        <w:rPr>
          <w:rFonts w:ascii="Times New Roman" w:hAnsi="Times New Roman" w:cs="Times New Roman"/>
          <w:sz w:val="24"/>
          <w:szCs w:val="24"/>
        </w:rPr>
        <w:lastRenderedPageBreak/>
        <w:t>чеки и другие аналогичные документы) отражаются в бюджетном учете на дату образования кредиторской задолженности;</w:t>
      </w:r>
    </w:p>
    <w:p w:rsidR="00810A4D" w:rsidRPr="005D0E0C" w:rsidRDefault="00810A4D" w:rsidP="005D0E0C">
      <w:pPr>
        <w:jc w:val="both"/>
        <w:rPr>
          <w:rFonts w:ascii="Times New Roman" w:hAnsi="Times New Roman" w:cs="Times New Roman"/>
          <w:sz w:val="24"/>
          <w:szCs w:val="24"/>
        </w:rPr>
      </w:pPr>
      <w:r w:rsidRPr="005D0E0C">
        <w:rPr>
          <w:rFonts w:ascii="Times New Roman" w:hAnsi="Times New Roman" w:cs="Times New Roman"/>
          <w:sz w:val="24"/>
          <w:szCs w:val="24"/>
        </w:rPr>
        <w:t>- при расчетах с подотчетными лицами – на основании приказов о командировании и производственных расходов по принятому авансовому отчету и отражаются в бюджетном учете на дату утверждения авансового отчета;</w:t>
      </w:r>
    </w:p>
    <w:p w:rsidR="00810A4D" w:rsidRPr="005D0E0C" w:rsidRDefault="00810A4D" w:rsidP="005D0E0C">
      <w:pPr>
        <w:jc w:val="both"/>
        <w:rPr>
          <w:rFonts w:ascii="Times New Roman" w:hAnsi="Times New Roman" w:cs="Times New Roman"/>
          <w:sz w:val="24"/>
          <w:szCs w:val="24"/>
        </w:rPr>
      </w:pPr>
      <w:r w:rsidRPr="005D0E0C">
        <w:rPr>
          <w:rFonts w:ascii="Times New Roman" w:hAnsi="Times New Roman" w:cs="Times New Roman"/>
          <w:sz w:val="24"/>
          <w:szCs w:val="24"/>
        </w:rPr>
        <w:t>- по подотчетным суммам, выданным на хозяйственные нужды, по суммам возмещенным сотрудникам без предварительной выдачи аванса – на дату утверждения авансового отчета;</w:t>
      </w:r>
    </w:p>
    <w:p w:rsidR="00810A4D" w:rsidRPr="005D0E0C" w:rsidRDefault="00810A4D" w:rsidP="005D0E0C">
      <w:pPr>
        <w:jc w:val="both"/>
        <w:rPr>
          <w:rFonts w:ascii="Times New Roman" w:hAnsi="Times New Roman" w:cs="Times New Roman"/>
          <w:sz w:val="24"/>
          <w:szCs w:val="24"/>
        </w:rPr>
      </w:pPr>
      <w:r w:rsidRPr="005D0E0C">
        <w:rPr>
          <w:rFonts w:ascii="Times New Roman" w:hAnsi="Times New Roman" w:cs="Times New Roman"/>
          <w:sz w:val="24"/>
          <w:szCs w:val="24"/>
        </w:rPr>
        <w:t>- начисленным налогам и сборам – на основании налоговых деклараций в момент образования кредиторской задолженности, либо первого числа месяца следующего за отчетным периодом;</w:t>
      </w:r>
    </w:p>
    <w:p w:rsidR="00810A4D" w:rsidRPr="005D0E0C" w:rsidRDefault="00810A4D" w:rsidP="005D0E0C">
      <w:pPr>
        <w:jc w:val="both"/>
        <w:rPr>
          <w:rFonts w:ascii="Times New Roman" w:hAnsi="Times New Roman" w:cs="Times New Roman"/>
          <w:sz w:val="24"/>
          <w:szCs w:val="24"/>
        </w:rPr>
      </w:pPr>
      <w:r w:rsidRPr="005D0E0C">
        <w:rPr>
          <w:rFonts w:ascii="Times New Roman" w:hAnsi="Times New Roman" w:cs="Times New Roman"/>
          <w:sz w:val="24"/>
          <w:szCs w:val="24"/>
        </w:rPr>
        <w:t>- по начисленным суммам социальных выплат, при составлении актов сверки с АО «Почта России»; Отделение N 8597 Сбербанка России г.Челябинск при составлении отчета по задолженности перед гражданами;</w:t>
      </w:r>
    </w:p>
    <w:p w:rsidR="00582A1A" w:rsidRPr="005D0E0C" w:rsidRDefault="00810A4D" w:rsidP="005D0E0C">
      <w:pPr>
        <w:jc w:val="both"/>
        <w:rPr>
          <w:rFonts w:ascii="Times New Roman" w:hAnsi="Times New Roman" w:cs="Times New Roman"/>
          <w:sz w:val="24"/>
          <w:szCs w:val="24"/>
        </w:rPr>
      </w:pPr>
      <w:r w:rsidRPr="005D0E0C">
        <w:rPr>
          <w:rFonts w:ascii="Times New Roman" w:hAnsi="Times New Roman" w:cs="Times New Roman"/>
          <w:sz w:val="24"/>
          <w:szCs w:val="24"/>
        </w:rPr>
        <w:t>Ответственными за составление актов сверок с организациями, отчета по задолженности перед гражданами (АО «Почта России»; Отделение N 8597 Сбербанка России г.Челябинск) с поставщиками услуг по расчету</w:t>
      </w:r>
      <w:r w:rsidR="00582A1A" w:rsidRPr="005D0E0C">
        <w:rPr>
          <w:rFonts w:ascii="Times New Roman" w:hAnsi="Times New Roman" w:cs="Times New Roman"/>
          <w:sz w:val="24"/>
          <w:szCs w:val="24"/>
        </w:rPr>
        <w:t>, являются специалисты отделов УСЗН в компетенции которых находятся данные выплаты.</w:t>
      </w:r>
    </w:p>
    <w:p w:rsidR="00810A4D" w:rsidRPr="005D0E0C" w:rsidRDefault="00B061BE" w:rsidP="005D0E0C">
      <w:pPr>
        <w:jc w:val="both"/>
        <w:rPr>
          <w:rFonts w:ascii="Times New Roman" w:hAnsi="Times New Roman" w:cs="Times New Roman"/>
          <w:sz w:val="24"/>
          <w:szCs w:val="24"/>
        </w:rPr>
      </w:pPr>
      <w:r w:rsidRPr="005D0E0C">
        <w:rPr>
          <w:rFonts w:ascii="Times New Roman" w:hAnsi="Times New Roman" w:cs="Times New Roman"/>
          <w:sz w:val="24"/>
          <w:szCs w:val="24"/>
        </w:rPr>
        <w:t>1</w:t>
      </w:r>
      <w:r w:rsidR="00B51510" w:rsidRPr="005D0E0C">
        <w:rPr>
          <w:rFonts w:ascii="Times New Roman" w:hAnsi="Times New Roman" w:cs="Times New Roman"/>
          <w:sz w:val="24"/>
          <w:szCs w:val="24"/>
        </w:rPr>
        <w:t>9</w:t>
      </w:r>
      <w:r w:rsidRPr="005D0E0C">
        <w:rPr>
          <w:rFonts w:ascii="Times New Roman" w:hAnsi="Times New Roman" w:cs="Times New Roman"/>
          <w:sz w:val="24"/>
          <w:szCs w:val="24"/>
        </w:rPr>
        <w:t>.</w:t>
      </w:r>
      <w:r w:rsidR="00B51510" w:rsidRPr="005D0E0C">
        <w:rPr>
          <w:rFonts w:ascii="Times New Roman" w:hAnsi="Times New Roman" w:cs="Times New Roman"/>
          <w:sz w:val="24"/>
          <w:szCs w:val="24"/>
        </w:rPr>
        <w:t>2</w:t>
      </w:r>
      <w:r w:rsidRPr="005D0E0C">
        <w:rPr>
          <w:rFonts w:ascii="Times New Roman" w:hAnsi="Times New Roman" w:cs="Times New Roman"/>
          <w:sz w:val="24"/>
          <w:szCs w:val="24"/>
        </w:rPr>
        <w:t xml:space="preserve"> Порядок принятия денежных обязательств:</w:t>
      </w:r>
    </w:p>
    <w:p w:rsidR="00957D50" w:rsidRPr="005D0E0C" w:rsidRDefault="00957D50" w:rsidP="005D0E0C">
      <w:pPr>
        <w:jc w:val="both"/>
        <w:rPr>
          <w:rFonts w:ascii="Times New Roman" w:hAnsi="Times New Roman" w:cs="Times New Roman"/>
          <w:sz w:val="24"/>
          <w:szCs w:val="24"/>
        </w:rPr>
      </w:pPr>
      <w:r w:rsidRPr="005D0E0C">
        <w:rPr>
          <w:rFonts w:ascii="Times New Roman" w:hAnsi="Times New Roman" w:cs="Times New Roman"/>
          <w:sz w:val="24"/>
          <w:szCs w:val="24"/>
        </w:rPr>
        <w:t>- при  получении документа, подтверждающего возникновение денежного обязательства при поставке товаров (накладная и (или) акт приемки-передачи, и (или) счет-фактура), выполнении работ, оказании услуг (акт выполненных работ (оказание услуг) и (или) счет, и (или) счет-фактура) и другие расчетные документы в том числе бухгалтерские справки и учитываются по дате поставки на учет в органе, организующем исполнение областного, федерального, местного бюджета;</w:t>
      </w:r>
    </w:p>
    <w:p w:rsidR="00957D50" w:rsidRPr="005D0E0C" w:rsidRDefault="00957D50" w:rsidP="005D0E0C">
      <w:pPr>
        <w:jc w:val="both"/>
        <w:rPr>
          <w:rFonts w:ascii="Times New Roman" w:hAnsi="Times New Roman" w:cs="Times New Roman"/>
          <w:sz w:val="24"/>
          <w:szCs w:val="24"/>
        </w:rPr>
      </w:pPr>
      <w:r w:rsidRPr="005D0E0C">
        <w:rPr>
          <w:rFonts w:ascii="Times New Roman" w:hAnsi="Times New Roman" w:cs="Times New Roman"/>
          <w:sz w:val="24"/>
          <w:szCs w:val="24"/>
        </w:rPr>
        <w:t>- при начислении оплаты труда, пособий, иных выплат – на основании расчетное-платежной ведомости при начислении   заработной платы отражаются в бюджетном учете на дату образования кредиторской задолженности;</w:t>
      </w:r>
    </w:p>
    <w:p w:rsidR="00957D50" w:rsidRPr="005D0E0C" w:rsidRDefault="00957D50" w:rsidP="005D0E0C">
      <w:pPr>
        <w:jc w:val="both"/>
        <w:rPr>
          <w:rFonts w:ascii="Times New Roman" w:hAnsi="Times New Roman" w:cs="Times New Roman"/>
          <w:sz w:val="24"/>
          <w:szCs w:val="24"/>
        </w:rPr>
      </w:pPr>
      <w:r w:rsidRPr="005D0E0C">
        <w:rPr>
          <w:rFonts w:ascii="Times New Roman" w:hAnsi="Times New Roman" w:cs="Times New Roman"/>
          <w:sz w:val="24"/>
          <w:szCs w:val="24"/>
        </w:rPr>
        <w:t>- при начислении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страхование от несчастных случаев на производстве и профессиональных заболеваний – на основании расчетно-платежной ведомости и отражаются в бюджетном учете на дату образования кредиторской задолженности;</w:t>
      </w:r>
    </w:p>
    <w:p w:rsidR="00957D50" w:rsidRPr="005D0E0C" w:rsidRDefault="00957D50" w:rsidP="005D0E0C">
      <w:pPr>
        <w:jc w:val="both"/>
        <w:rPr>
          <w:rFonts w:ascii="Times New Roman" w:hAnsi="Times New Roman" w:cs="Times New Roman"/>
          <w:sz w:val="24"/>
          <w:szCs w:val="24"/>
        </w:rPr>
      </w:pPr>
      <w:r w:rsidRPr="005D0E0C">
        <w:rPr>
          <w:rFonts w:ascii="Times New Roman" w:hAnsi="Times New Roman" w:cs="Times New Roman"/>
          <w:sz w:val="24"/>
          <w:szCs w:val="24"/>
        </w:rPr>
        <w:t>- по разным сделкам без заключения договоров – на основании документов о фактически произведенных расходах (счета, акты выполненных работ, товарные накладные, товарные чеки и другие аналогичные документы) в соответствии с решением начальника и отражаются в бюджетном учете на дату образования кредиторской задолженности;</w:t>
      </w:r>
    </w:p>
    <w:p w:rsidR="00957D50" w:rsidRPr="005D0E0C" w:rsidRDefault="00957D50" w:rsidP="005D0E0C">
      <w:pPr>
        <w:jc w:val="both"/>
        <w:rPr>
          <w:rFonts w:ascii="Times New Roman" w:hAnsi="Times New Roman" w:cs="Times New Roman"/>
          <w:sz w:val="24"/>
          <w:szCs w:val="24"/>
        </w:rPr>
      </w:pPr>
      <w:r w:rsidRPr="005D0E0C">
        <w:rPr>
          <w:rFonts w:ascii="Times New Roman" w:hAnsi="Times New Roman" w:cs="Times New Roman"/>
          <w:sz w:val="24"/>
          <w:szCs w:val="24"/>
        </w:rPr>
        <w:t>- при расчетах с подотчетными лицами – на основании приказа о командировании и произведенных расходов по принятому авансовому отчету и отражаются в бюджетном учете на дату утверждения авансового отчета;</w:t>
      </w:r>
    </w:p>
    <w:p w:rsidR="00957D50" w:rsidRPr="005D0E0C" w:rsidRDefault="00957D50" w:rsidP="005D0E0C">
      <w:pPr>
        <w:jc w:val="both"/>
        <w:rPr>
          <w:rFonts w:ascii="Times New Roman" w:hAnsi="Times New Roman" w:cs="Times New Roman"/>
          <w:sz w:val="24"/>
          <w:szCs w:val="24"/>
        </w:rPr>
      </w:pPr>
      <w:r w:rsidRPr="005D0E0C">
        <w:rPr>
          <w:rFonts w:ascii="Times New Roman" w:hAnsi="Times New Roman" w:cs="Times New Roman"/>
          <w:sz w:val="24"/>
          <w:szCs w:val="24"/>
        </w:rPr>
        <w:lastRenderedPageBreak/>
        <w:t>- по подотчетным суммам, выданным на хозяйственные нужды, - на дату утверждения авансового отчета;</w:t>
      </w:r>
    </w:p>
    <w:p w:rsidR="00957D50" w:rsidRPr="005D0E0C" w:rsidRDefault="00957D50" w:rsidP="005D0E0C">
      <w:pPr>
        <w:jc w:val="both"/>
        <w:rPr>
          <w:rFonts w:ascii="Times New Roman" w:hAnsi="Times New Roman" w:cs="Times New Roman"/>
          <w:sz w:val="24"/>
          <w:szCs w:val="24"/>
        </w:rPr>
      </w:pPr>
      <w:r w:rsidRPr="005D0E0C">
        <w:rPr>
          <w:rFonts w:ascii="Times New Roman" w:hAnsi="Times New Roman" w:cs="Times New Roman"/>
          <w:sz w:val="24"/>
          <w:szCs w:val="24"/>
        </w:rPr>
        <w:t>- по начисленным налогам и сборам – на основании налоговых деклараций в момент образования кредиторской задолженности.</w:t>
      </w:r>
    </w:p>
    <w:p w:rsidR="00957D50" w:rsidRPr="005D0E0C" w:rsidRDefault="00957D50" w:rsidP="005D0E0C">
      <w:pPr>
        <w:jc w:val="both"/>
        <w:rPr>
          <w:rFonts w:ascii="Times New Roman" w:hAnsi="Times New Roman" w:cs="Times New Roman"/>
          <w:sz w:val="24"/>
          <w:szCs w:val="24"/>
        </w:rPr>
      </w:pPr>
      <w:r w:rsidRPr="005D0E0C">
        <w:rPr>
          <w:rFonts w:ascii="Times New Roman" w:hAnsi="Times New Roman" w:cs="Times New Roman"/>
          <w:sz w:val="24"/>
          <w:szCs w:val="24"/>
        </w:rPr>
        <w:t>1</w:t>
      </w:r>
      <w:r w:rsidR="00B51510" w:rsidRPr="005D0E0C">
        <w:rPr>
          <w:rFonts w:ascii="Times New Roman" w:hAnsi="Times New Roman" w:cs="Times New Roman"/>
          <w:sz w:val="24"/>
          <w:szCs w:val="24"/>
        </w:rPr>
        <w:t>9</w:t>
      </w:r>
      <w:r w:rsidRPr="005D0E0C">
        <w:rPr>
          <w:rFonts w:ascii="Times New Roman" w:hAnsi="Times New Roman" w:cs="Times New Roman"/>
          <w:sz w:val="24"/>
          <w:szCs w:val="24"/>
        </w:rPr>
        <w:t>.</w:t>
      </w:r>
      <w:r w:rsidR="00B51510" w:rsidRPr="005D0E0C">
        <w:rPr>
          <w:rFonts w:ascii="Times New Roman" w:hAnsi="Times New Roman" w:cs="Times New Roman"/>
          <w:sz w:val="24"/>
          <w:szCs w:val="24"/>
        </w:rPr>
        <w:t>3</w:t>
      </w:r>
      <w:r w:rsidRPr="005D0E0C">
        <w:rPr>
          <w:rFonts w:ascii="Times New Roman" w:hAnsi="Times New Roman" w:cs="Times New Roman"/>
          <w:sz w:val="24"/>
          <w:szCs w:val="24"/>
        </w:rPr>
        <w:t xml:space="preserve"> Операции по санкционированию расходов отражаются в Журнале операций №8 «Прочие операции». Документы подтверждающие санкционирование расходов, открытие бюджетных обязательств (уведомления о бюджетных ассигнованиях, уведомления о лимитах бюджетных обязательств, уведомления о бюджетных назначениях по доходам, расшифровка к договору на поставку продукции, работ и услуг за счет средств бюджета на открытие БО).</w:t>
      </w:r>
    </w:p>
    <w:p w:rsidR="00957D50" w:rsidRPr="005D0E0C" w:rsidRDefault="00957D50" w:rsidP="005D0E0C">
      <w:pPr>
        <w:jc w:val="both"/>
        <w:rPr>
          <w:rFonts w:ascii="Times New Roman" w:hAnsi="Times New Roman" w:cs="Times New Roman"/>
          <w:sz w:val="24"/>
          <w:szCs w:val="24"/>
        </w:rPr>
      </w:pPr>
      <w:r w:rsidRPr="005D0E0C">
        <w:rPr>
          <w:rFonts w:ascii="Times New Roman" w:hAnsi="Times New Roman" w:cs="Times New Roman"/>
          <w:sz w:val="24"/>
          <w:szCs w:val="24"/>
        </w:rPr>
        <w:t>Применяются следующие бухгалтерские записи:</w:t>
      </w:r>
    </w:p>
    <w:p w:rsidR="00957D50" w:rsidRPr="005D0E0C" w:rsidRDefault="00957D50" w:rsidP="005D0E0C">
      <w:pPr>
        <w:jc w:val="both"/>
        <w:rPr>
          <w:rFonts w:ascii="Times New Roman" w:hAnsi="Times New Roman" w:cs="Times New Roman"/>
          <w:sz w:val="24"/>
          <w:szCs w:val="24"/>
        </w:rPr>
      </w:pPr>
      <w:r w:rsidRPr="005D0E0C">
        <w:rPr>
          <w:rFonts w:ascii="Times New Roman" w:hAnsi="Times New Roman" w:cs="Times New Roman"/>
          <w:sz w:val="24"/>
          <w:szCs w:val="24"/>
        </w:rPr>
        <w:t>1.Принятые бюджетные (без проведения конкурсных процедур):</w:t>
      </w:r>
    </w:p>
    <w:p w:rsidR="00957D50" w:rsidRPr="005D0E0C" w:rsidRDefault="00957D50" w:rsidP="005D0E0C">
      <w:pPr>
        <w:jc w:val="both"/>
        <w:rPr>
          <w:rFonts w:ascii="Times New Roman" w:hAnsi="Times New Roman" w:cs="Times New Roman"/>
          <w:sz w:val="24"/>
          <w:szCs w:val="24"/>
        </w:rPr>
      </w:pPr>
      <w:r w:rsidRPr="005D0E0C">
        <w:rPr>
          <w:rFonts w:ascii="Times New Roman" w:hAnsi="Times New Roman" w:cs="Times New Roman"/>
          <w:sz w:val="24"/>
          <w:szCs w:val="24"/>
        </w:rPr>
        <w:t>На текущий год - Дт КРБ 1.501.13.000 Кт КРБ 1.502.11.000</w:t>
      </w:r>
    </w:p>
    <w:p w:rsidR="00957D50" w:rsidRPr="005D0E0C" w:rsidRDefault="00957D50" w:rsidP="005D0E0C">
      <w:pPr>
        <w:jc w:val="both"/>
        <w:rPr>
          <w:rFonts w:ascii="Times New Roman" w:hAnsi="Times New Roman" w:cs="Times New Roman"/>
          <w:sz w:val="24"/>
          <w:szCs w:val="24"/>
        </w:rPr>
      </w:pPr>
      <w:r w:rsidRPr="005D0E0C">
        <w:rPr>
          <w:rFonts w:ascii="Times New Roman" w:hAnsi="Times New Roman" w:cs="Times New Roman"/>
          <w:sz w:val="24"/>
          <w:szCs w:val="24"/>
        </w:rPr>
        <w:t>На плановый период – Дт КРБ1.501.Х3.000 Кт 1.502.Х1.ХХХ</w:t>
      </w:r>
    </w:p>
    <w:p w:rsidR="00957D50" w:rsidRPr="005D0E0C" w:rsidRDefault="00957D50" w:rsidP="005D0E0C">
      <w:pPr>
        <w:jc w:val="both"/>
        <w:rPr>
          <w:rFonts w:ascii="Times New Roman" w:hAnsi="Times New Roman" w:cs="Times New Roman"/>
          <w:sz w:val="24"/>
          <w:szCs w:val="24"/>
        </w:rPr>
      </w:pPr>
      <w:r w:rsidRPr="005D0E0C">
        <w:rPr>
          <w:rFonts w:ascii="Times New Roman" w:hAnsi="Times New Roman" w:cs="Times New Roman"/>
          <w:sz w:val="24"/>
          <w:szCs w:val="24"/>
        </w:rPr>
        <w:t>2. Принимаемые бюджетные обязательства (путем проведения конкурсных процедур):</w:t>
      </w:r>
    </w:p>
    <w:p w:rsidR="00957D50" w:rsidRPr="005D0E0C" w:rsidRDefault="00957D50" w:rsidP="003B55F3">
      <w:pPr>
        <w:jc w:val="both"/>
        <w:rPr>
          <w:rFonts w:ascii="Times New Roman" w:hAnsi="Times New Roman" w:cs="Times New Roman"/>
          <w:sz w:val="24"/>
          <w:szCs w:val="24"/>
        </w:rPr>
      </w:pPr>
      <w:r w:rsidRPr="005D0E0C">
        <w:rPr>
          <w:rFonts w:ascii="Times New Roman" w:hAnsi="Times New Roman" w:cs="Times New Roman"/>
          <w:sz w:val="24"/>
          <w:szCs w:val="24"/>
        </w:rPr>
        <w:t>На текущий год – Дт КРБ 1.501.13.000 Кт 1.502.17.000</w:t>
      </w:r>
    </w:p>
    <w:p w:rsidR="00957D50" w:rsidRPr="005D0E0C" w:rsidRDefault="00957D50" w:rsidP="003B55F3">
      <w:pPr>
        <w:tabs>
          <w:tab w:val="left" w:pos="2292"/>
        </w:tabs>
        <w:jc w:val="both"/>
        <w:rPr>
          <w:rFonts w:ascii="Times New Roman" w:hAnsi="Times New Roman" w:cs="Times New Roman"/>
          <w:sz w:val="24"/>
          <w:szCs w:val="24"/>
        </w:rPr>
      </w:pPr>
      <w:r w:rsidRPr="005D0E0C">
        <w:rPr>
          <w:rFonts w:ascii="Times New Roman" w:hAnsi="Times New Roman" w:cs="Times New Roman"/>
          <w:sz w:val="24"/>
          <w:szCs w:val="24"/>
        </w:rPr>
        <w:t>Дт КРБ1.502.17.000Кт КРБ1.502.11.000</w:t>
      </w:r>
    </w:p>
    <w:p w:rsidR="00957D50" w:rsidRPr="005D0E0C" w:rsidRDefault="00957D50" w:rsidP="003B55F3">
      <w:pPr>
        <w:tabs>
          <w:tab w:val="left" w:pos="2292"/>
        </w:tabs>
        <w:jc w:val="both"/>
        <w:rPr>
          <w:rFonts w:ascii="Times New Roman" w:hAnsi="Times New Roman" w:cs="Times New Roman"/>
          <w:sz w:val="24"/>
          <w:szCs w:val="24"/>
        </w:rPr>
      </w:pPr>
      <w:r w:rsidRPr="005D0E0C">
        <w:rPr>
          <w:rFonts w:ascii="Times New Roman" w:hAnsi="Times New Roman" w:cs="Times New Roman"/>
          <w:sz w:val="24"/>
          <w:szCs w:val="24"/>
        </w:rPr>
        <w:t>На плановый период – Дт КРБ 1.501.Х3.000 Кт КРБ 1.502.Х7.ХХХ</w:t>
      </w:r>
    </w:p>
    <w:p w:rsidR="00957D50" w:rsidRPr="005D0E0C" w:rsidRDefault="00957D50" w:rsidP="003B55F3">
      <w:pPr>
        <w:tabs>
          <w:tab w:val="left" w:pos="2844"/>
        </w:tabs>
        <w:jc w:val="both"/>
        <w:rPr>
          <w:rFonts w:ascii="Times New Roman" w:hAnsi="Times New Roman" w:cs="Times New Roman"/>
          <w:sz w:val="24"/>
          <w:szCs w:val="24"/>
        </w:rPr>
      </w:pPr>
      <w:r w:rsidRPr="005D0E0C">
        <w:rPr>
          <w:rFonts w:ascii="Times New Roman" w:hAnsi="Times New Roman" w:cs="Times New Roman"/>
          <w:sz w:val="24"/>
          <w:szCs w:val="24"/>
        </w:rPr>
        <w:t>Дт КРБ 1.502.Х7.000 Кт КРБ .1.502.Х1.ХХХ</w:t>
      </w:r>
    </w:p>
    <w:p w:rsidR="00957D50" w:rsidRPr="005D0E0C" w:rsidRDefault="00957D50" w:rsidP="003B55F3">
      <w:pPr>
        <w:tabs>
          <w:tab w:val="left" w:pos="2844"/>
        </w:tabs>
        <w:jc w:val="both"/>
        <w:rPr>
          <w:rFonts w:ascii="Times New Roman" w:hAnsi="Times New Roman" w:cs="Times New Roman"/>
          <w:sz w:val="24"/>
          <w:szCs w:val="24"/>
        </w:rPr>
      </w:pPr>
      <w:r w:rsidRPr="005D0E0C">
        <w:rPr>
          <w:rFonts w:ascii="Times New Roman" w:hAnsi="Times New Roman" w:cs="Times New Roman"/>
          <w:sz w:val="24"/>
          <w:szCs w:val="24"/>
        </w:rPr>
        <w:t>3. Отложенные обязательства – Дт КРБ 1.501.93.000 КТ КРБ 1.502.99.000</w:t>
      </w:r>
    </w:p>
    <w:p w:rsidR="00957D50" w:rsidRPr="005D0E0C" w:rsidRDefault="00957D50" w:rsidP="003B55F3">
      <w:pPr>
        <w:tabs>
          <w:tab w:val="left" w:pos="2844"/>
        </w:tabs>
        <w:jc w:val="both"/>
        <w:rPr>
          <w:rFonts w:ascii="Times New Roman" w:hAnsi="Times New Roman" w:cs="Times New Roman"/>
          <w:sz w:val="24"/>
          <w:szCs w:val="24"/>
        </w:rPr>
      </w:pPr>
      <w:r w:rsidRPr="005D0E0C">
        <w:rPr>
          <w:rFonts w:ascii="Times New Roman" w:hAnsi="Times New Roman" w:cs="Times New Roman"/>
          <w:sz w:val="24"/>
          <w:szCs w:val="24"/>
        </w:rPr>
        <w:t>4. Исполнены денежные обязательства – Дт КРБ 1.502.11.000 Кт 1.502.12.000</w:t>
      </w:r>
    </w:p>
    <w:p w:rsidR="004E3232" w:rsidRPr="005D0E0C" w:rsidRDefault="00B51510" w:rsidP="005D0E0C">
      <w:pPr>
        <w:tabs>
          <w:tab w:val="left" w:pos="2844"/>
        </w:tabs>
        <w:jc w:val="center"/>
        <w:rPr>
          <w:rFonts w:ascii="Times New Roman" w:hAnsi="Times New Roman" w:cs="Times New Roman"/>
          <w:b/>
          <w:sz w:val="24"/>
          <w:szCs w:val="24"/>
        </w:rPr>
      </w:pPr>
      <w:r w:rsidRPr="005D0E0C">
        <w:rPr>
          <w:rFonts w:ascii="Times New Roman" w:hAnsi="Times New Roman" w:cs="Times New Roman"/>
          <w:b/>
          <w:sz w:val="24"/>
          <w:szCs w:val="24"/>
        </w:rPr>
        <w:t>20</w:t>
      </w:r>
      <w:r w:rsidR="004E3232" w:rsidRPr="005D0E0C">
        <w:rPr>
          <w:rFonts w:ascii="Times New Roman" w:hAnsi="Times New Roman" w:cs="Times New Roman"/>
          <w:b/>
          <w:sz w:val="24"/>
          <w:szCs w:val="24"/>
        </w:rPr>
        <w:t>. События после отчетной даты</w:t>
      </w:r>
    </w:p>
    <w:p w:rsidR="004E3232" w:rsidRPr="005D0E0C" w:rsidRDefault="00B51510" w:rsidP="005D0E0C">
      <w:pPr>
        <w:tabs>
          <w:tab w:val="left" w:pos="2844"/>
        </w:tabs>
        <w:jc w:val="both"/>
        <w:rPr>
          <w:rFonts w:ascii="Times New Roman" w:hAnsi="Times New Roman" w:cs="Times New Roman"/>
          <w:sz w:val="24"/>
          <w:szCs w:val="24"/>
        </w:rPr>
      </w:pPr>
      <w:r w:rsidRPr="005D0E0C">
        <w:rPr>
          <w:rFonts w:ascii="Times New Roman" w:hAnsi="Times New Roman" w:cs="Times New Roman"/>
          <w:sz w:val="24"/>
          <w:szCs w:val="24"/>
        </w:rPr>
        <w:t>20</w:t>
      </w:r>
      <w:r w:rsidR="004E3232" w:rsidRPr="005D0E0C">
        <w:rPr>
          <w:rFonts w:ascii="Times New Roman" w:hAnsi="Times New Roman" w:cs="Times New Roman"/>
          <w:sz w:val="24"/>
          <w:szCs w:val="24"/>
        </w:rPr>
        <w:t>.1 В данных бухгалтерского учета за отчетный период включается информация о событиях после отчетной даты – существенных фактах хозяйственной жизни, которые произошли в период между отчетной датой и датой подписания и принятия бухгалтерской(финансовой) отчетности и оказали или могут оказать существенное влияние на финансовое состояние, движение денег или результаты деятельности УСЗН (далее - События).</w:t>
      </w:r>
    </w:p>
    <w:p w:rsidR="004E3232" w:rsidRPr="005D0E0C" w:rsidRDefault="00B51510" w:rsidP="005D0E0C">
      <w:pPr>
        <w:tabs>
          <w:tab w:val="left" w:pos="2844"/>
        </w:tabs>
        <w:jc w:val="both"/>
        <w:rPr>
          <w:rFonts w:ascii="Times New Roman" w:hAnsi="Times New Roman" w:cs="Times New Roman"/>
          <w:sz w:val="24"/>
          <w:szCs w:val="24"/>
        </w:rPr>
      </w:pPr>
      <w:r w:rsidRPr="005D0E0C">
        <w:rPr>
          <w:rFonts w:ascii="Times New Roman" w:hAnsi="Times New Roman" w:cs="Times New Roman"/>
          <w:sz w:val="24"/>
          <w:szCs w:val="24"/>
        </w:rPr>
        <w:t>20</w:t>
      </w:r>
      <w:r w:rsidR="004E3232" w:rsidRPr="005D0E0C">
        <w:rPr>
          <w:rFonts w:ascii="Times New Roman" w:hAnsi="Times New Roman" w:cs="Times New Roman"/>
          <w:sz w:val="24"/>
          <w:szCs w:val="24"/>
        </w:rPr>
        <w:t>.2 Критерии существенности информации в учете и отчетности устанавливаются для целей:</w:t>
      </w:r>
    </w:p>
    <w:p w:rsidR="004E3232" w:rsidRPr="005D0E0C" w:rsidRDefault="004E3232" w:rsidP="005D0E0C">
      <w:pPr>
        <w:tabs>
          <w:tab w:val="left" w:pos="2844"/>
        </w:tabs>
        <w:jc w:val="both"/>
        <w:rPr>
          <w:rFonts w:ascii="Times New Roman" w:hAnsi="Times New Roman" w:cs="Times New Roman"/>
          <w:sz w:val="24"/>
          <w:szCs w:val="24"/>
        </w:rPr>
      </w:pPr>
      <w:r w:rsidRPr="005D0E0C">
        <w:rPr>
          <w:rFonts w:ascii="Times New Roman" w:hAnsi="Times New Roman" w:cs="Times New Roman"/>
          <w:sz w:val="24"/>
          <w:szCs w:val="24"/>
        </w:rPr>
        <w:t>- признания ошибки;</w:t>
      </w:r>
    </w:p>
    <w:p w:rsidR="004E3232" w:rsidRPr="005D0E0C" w:rsidRDefault="004E3232" w:rsidP="005D0E0C">
      <w:pPr>
        <w:tabs>
          <w:tab w:val="left" w:pos="2844"/>
        </w:tabs>
        <w:jc w:val="both"/>
        <w:rPr>
          <w:rFonts w:ascii="Times New Roman" w:hAnsi="Times New Roman" w:cs="Times New Roman"/>
          <w:sz w:val="24"/>
          <w:szCs w:val="24"/>
        </w:rPr>
      </w:pPr>
      <w:r w:rsidRPr="005D0E0C">
        <w:rPr>
          <w:rFonts w:ascii="Times New Roman" w:hAnsi="Times New Roman" w:cs="Times New Roman"/>
          <w:sz w:val="24"/>
          <w:szCs w:val="24"/>
        </w:rPr>
        <w:t>- отражения информации о событиях после отчетной даты;</w:t>
      </w:r>
    </w:p>
    <w:p w:rsidR="004E3232" w:rsidRPr="005D0E0C" w:rsidRDefault="004E3232" w:rsidP="005D0E0C">
      <w:pPr>
        <w:tabs>
          <w:tab w:val="left" w:pos="2844"/>
        </w:tabs>
        <w:jc w:val="both"/>
        <w:rPr>
          <w:rFonts w:ascii="Times New Roman" w:hAnsi="Times New Roman" w:cs="Times New Roman"/>
          <w:sz w:val="24"/>
          <w:szCs w:val="24"/>
        </w:rPr>
      </w:pPr>
      <w:r w:rsidRPr="005D0E0C">
        <w:rPr>
          <w:rFonts w:ascii="Times New Roman" w:hAnsi="Times New Roman" w:cs="Times New Roman"/>
          <w:sz w:val="24"/>
          <w:szCs w:val="24"/>
        </w:rPr>
        <w:t>- отражения прочей информации в отчетности (пояснительная записка).</w:t>
      </w:r>
    </w:p>
    <w:p w:rsidR="004E3232" w:rsidRPr="005D0E0C" w:rsidRDefault="00B51510" w:rsidP="005D0E0C">
      <w:pPr>
        <w:tabs>
          <w:tab w:val="left" w:pos="2844"/>
        </w:tabs>
        <w:jc w:val="both"/>
        <w:rPr>
          <w:rFonts w:ascii="Times New Roman" w:hAnsi="Times New Roman" w:cs="Times New Roman"/>
          <w:sz w:val="24"/>
          <w:szCs w:val="24"/>
        </w:rPr>
      </w:pPr>
      <w:r w:rsidRPr="005D0E0C">
        <w:rPr>
          <w:rFonts w:ascii="Times New Roman" w:hAnsi="Times New Roman" w:cs="Times New Roman"/>
          <w:sz w:val="24"/>
          <w:szCs w:val="24"/>
        </w:rPr>
        <w:t>20</w:t>
      </w:r>
      <w:r w:rsidR="004E3232" w:rsidRPr="005D0E0C">
        <w:rPr>
          <w:rFonts w:ascii="Times New Roman" w:hAnsi="Times New Roman" w:cs="Times New Roman"/>
          <w:sz w:val="24"/>
          <w:szCs w:val="24"/>
        </w:rPr>
        <w:t>.3 Существенной признается ошибка, в результате исправления которой показатель валюты баланса за отчетный год изменится более чем на 7% (семь процентов).</w:t>
      </w:r>
    </w:p>
    <w:p w:rsidR="004E3232" w:rsidRPr="005D0E0C" w:rsidRDefault="00B51510" w:rsidP="005D0E0C">
      <w:pPr>
        <w:tabs>
          <w:tab w:val="left" w:pos="2844"/>
        </w:tabs>
        <w:jc w:val="both"/>
        <w:rPr>
          <w:rFonts w:ascii="Times New Roman" w:hAnsi="Times New Roman" w:cs="Times New Roman"/>
          <w:sz w:val="24"/>
          <w:szCs w:val="24"/>
        </w:rPr>
      </w:pPr>
      <w:r w:rsidRPr="005D0E0C">
        <w:rPr>
          <w:rFonts w:ascii="Times New Roman" w:hAnsi="Times New Roman" w:cs="Times New Roman"/>
          <w:sz w:val="24"/>
          <w:szCs w:val="24"/>
        </w:rPr>
        <w:lastRenderedPageBreak/>
        <w:t>20</w:t>
      </w:r>
      <w:r w:rsidR="004E3232" w:rsidRPr="005D0E0C">
        <w:rPr>
          <w:rFonts w:ascii="Times New Roman" w:hAnsi="Times New Roman" w:cs="Times New Roman"/>
          <w:sz w:val="24"/>
          <w:szCs w:val="24"/>
        </w:rPr>
        <w:t>.4 События после отчетной даты (факт хозяйственной деятельности признается существенным, если без знания о нем пользователями отчетности невозможна достоверная оценка финансового состояния, движения денежных средств или результатов деятельности управления.</w:t>
      </w:r>
    </w:p>
    <w:p w:rsidR="004E3232" w:rsidRPr="005D0E0C" w:rsidRDefault="004E3232" w:rsidP="005D0E0C">
      <w:pPr>
        <w:tabs>
          <w:tab w:val="left" w:pos="2844"/>
        </w:tabs>
        <w:jc w:val="both"/>
        <w:rPr>
          <w:rFonts w:ascii="Times New Roman" w:hAnsi="Times New Roman" w:cs="Times New Roman"/>
          <w:sz w:val="24"/>
          <w:szCs w:val="24"/>
        </w:rPr>
      </w:pPr>
      <w:r w:rsidRPr="005D0E0C">
        <w:rPr>
          <w:rFonts w:ascii="Times New Roman" w:hAnsi="Times New Roman" w:cs="Times New Roman"/>
          <w:sz w:val="24"/>
          <w:szCs w:val="24"/>
        </w:rPr>
        <w:t>Существенность события после отчетной даты определяется исходя величины и характера соответствующей статьи (статей) бухгалтерской отчетности в каждом конкретном случае на основании письменного обоснования такого решения (Основание: п.п.17,67 федерального стандарта «Концептуальные основы бухучета и отчетности», п.6 Инструкции №157н)</w:t>
      </w:r>
    </w:p>
    <w:p w:rsidR="004E3232" w:rsidRPr="005D0E0C" w:rsidRDefault="00B51510" w:rsidP="005D0E0C">
      <w:pPr>
        <w:tabs>
          <w:tab w:val="left" w:pos="2844"/>
        </w:tabs>
        <w:jc w:val="both"/>
        <w:rPr>
          <w:rFonts w:ascii="Times New Roman" w:hAnsi="Times New Roman" w:cs="Times New Roman"/>
          <w:sz w:val="24"/>
          <w:szCs w:val="24"/>
        </w:rPr>
      </w:pPr>
      <w:r w:rsidRPr="005D0E0C">
        <w:rPr>
          <w:rFonts w:ascii="Times New Roman" w:hAnsi="Times New Roman" w:cs="Times New Roman"/>
          <w:sz w:val="24"/>
          <w:szCs w:val="24"/>
        </w:rPr>
        <w:t>20</w:t>
      </w:r>
      <w:r w:rsidR="004E3232" w:rsidRPr="005D0E0C">
        <w:rPr>
          <w:rFonts w:ascii="Times New Roman" w:hAnsi="Times New Roman" w:cs="Times New Roman"/>
          <w:sz w:val="24"/>
          <w:szCs w:val="24"/>
        </w:rPr>
        <w:t>.5 Событиями после отчетной даты признаются:</w:t>
      </w:r>
    </w:p>
    <w:p w:rsidR="004E3232" w:rsidRPr="005D0E0C" w:rsidRDefault="004E3232" w:rsidP="005D0E0C">
      <w:pPr>
        <w:tabs>
          <w:tab w:val="left" w:pos="2844"/>
        </w:tabs>
        <w:jc w:val="both"/>
        <w:rPr>
          <w:rFonts w:ascii="Times New Roman" w:hAnsi="Times New Roman" w:cs="Times New Roman"/>
          <w:sz w:val="24"/>
          <w:szCs w:val="24"/>
        </w:rPr>
      </w:pPr>
      <w:r w:rsidRPr="005D0E0C">
        <w:rPr>
          <w:rFonts w:ascii="Times New Roman" w:hAnsi="Times New Roman" w:cs="Times New Roman"/>
          <w:sz w:val="24"/>
          <w:szCs w:val="24"/>
        </w:rPr>
        <w:t>- регистрация в текущем году права оперативного управления на объекты недвижимости, полученные (введенные в эксплуатацию) в прошлом году.</w:t>
      </w:r>
    </w:p>
    <w:p w:rsidR="004E3232" w:rsidRPr="005D0E0C" w:rsidRDefault="004E3232" w:rsidP="005D0E0C">
      <w:pPr>
        <w:tabs>
          <w:tab w:val="left" w:pos="2844"/>
        </w:tabs>
        <w:jc w:val="both"/>
        <w:rPr>
          <w:rFonts w:ascii="Times New Roman" w:hAnsi="Times New Roman" w:cs="Times New Roman"/>
          <w:sz w:val="24"/>
          <w:szCs w:val="24"/>
        </w:rPr>
      </w:pPr>
      <w:r w:rsidRPr="005D0E0C">
        <w:rPr>
          <w:rFonts w:ascii="Times New Roman" w:hAnsi="Times New Roman" w:cs="Times New Roman"/>
          <w:sz w:val="24"/>
          <w:szCs w:val="24"/>
        </w:rPr>
        <w:t>- получение от страховой организации страхового возмещения.</w:t>
      </w:r>
    </w:p>
    <w:p w:rsidR="004E3232" w:rsidRPr="005D0E0C" w:rsidRDefault="004E3232" w:rsidP="005D0E0C">
      <w:pPr>
        <w:tabs>
          <w:tab w:val="left" w:pos="2844"/>
        </w:tabs>
        <w:jc w:val="both"/>
        <w:rPr>
          <w:rFonts w:ascii="Times New Roman" w:hAnsi="Times New Roman" w:cs="Times New Roman"/>
          <w:sz w:val="24"/>
          <w:szCs w:val="24"/>
        </w:rPr>
      </w:pPr>
      <w:r w:rsidRPr="005D0E0C">
        <w:rPr>
          <w:rFonts w:ascii="Times New Roman" w:hAnsi="Times New Roman" w:cs="Times New Roman"/>
          <w:sz w:val="24"/>
          <w:szCs w:val="24"/>
        </w:rPr>
        <w:t>- отражение бухгалтерской ошибки, нарушений законодательства, которые влекут к искажению бухгалтерской отчетности;</w:t>
      </w:r>
    </w:p>
    <w:p w:rsidR="004E3232" w:rsidRPr="005D0E0C" w:rsidRDefault="004E3232" w:rsidP="005D0E0C">
      <w:pPr>
        <w:tabs>
          <w:tab w:val="left" w:pos="2844"/>
        </w:tabs>
        <w:jc w:val="both"/>
        <w:rPr>
          <w:rFonts w:ascii="Times New Roman" w:hAnsi="Times New Roman" w:cs="Times New Roman"/>
          <w:sz w:val="24"/>
          <w:szCs w:val="24"/>
        </w:rPr>
      </w:pPr>
      <w:r w:rsidRPr="005D0E0C">
        <w:rPr>
          <w:rFonts w:ascii="Times New Roman" w:hAnsi="Times New Roman" w:cs="Times New Roman"/>
          <w:sz w:val="24"/>
          <w:szCs w:val="24"/>
        </w:rPr>
        <w:t>- пожаров, аварий, стихийные бедствия, другая чрезвычайная ситуация, из-за которой уничтожена значительная часть имущества.</w:t>
      </w:r>
    </w:p>
    <w:p w:rsidR="004E3232" w:rsidRPr="005D0E0C" w:rsidRDefault="004E3232" w:rsidP="005D0E0C">
      <w:pPr>
        <w:tabs>
          <w:tab w:val="left" w:pos="2844"/>
        </w:tabs>
        <w:jc w:val="both"/>
        <w:rPr>
          <w:rFonts w:ascii="Times New Roman" w:hAnsi="Times New Roman" w:cs="Times New Roman"/>
          <w:sz w:val="24"/>
          <w:szCs w:val="24"/>
        </w:rPr>
      </w:pPr>
      <w:r w:rsidRPr="005D0E0C">
        <w:rPr>
          <w:rFonts w:ascii="Times New Roman" w:hAnsi="Times New Roman" w:cs="Times New Roman"/>
          <w:sz w:val="24"/>
          <w:szCs w:val="24"/>
        </w:rPr>
        <w:t>- прочие события.</w:t>
      </w:r>
    </w:p>
    <w:p w:rsidR="004E3232" w:rsidRPr="005D0E0C" w:rsidRDefault="004E3232" w:rsidP="005D0E0C">
      <w:pPr>
        <w:tabs>
          <w:tab w:val="left" w:pos="2844"/>
        </w:tabs>
        <w:jc w:val="both"/>
        <w:rPr>
          <w:rFonts w:ascii="Times New Roman" w:hAnsi="Times New Roman" w:cs="Times New Roman"/>
          <w:sz w:val="24"/>
          <w:szCs w:val="24"/>
        </w:rPr>
      </w:pPr>
      <w:r w:rsidRPr="005D0E0C">
        <w:rPr>
          <w:rFonts w:ascii="Times New Roman" w:hAnsi="Times New Roman" w:cs="Times New Roman"/>
          <w:sz w:val="24"/>
          <w:szCs w:val="24"/>
        </w:rPr>
        <w:t xml:space="preserve">События после отчетной даты отражаются в бюджетном учете заключительными операциями отчетного года. </w:t>
      </w:r>
    </w:p>
    <w:p w:rsidR="004E3232" w:rsidRPr="005D0E0C" w:rsidRDefault="00B51510" w:rsidP="005D0E0C">
      <w:pPr>
        <w:tabs>
          <w:tab w:val="left" w:pos="2844"/>
        </w:tabs>
        <w:jc w:val="both"/>
        <w:rPr>
          <w:rFonts w:ascii="Times New Roman" w:hAnsi="Times New Roman" w:cs="Times New Roman"/>
          <w:sz w:val="24"/>
          <w:szCs w:val="24"/>
        </w:rPr>
      </w:pPr>
      <w:r w:rsidRPr="005D0E0C">
        <w:rPr>
          <w:rFonts w:ascii="Times New Roman" w:hAnsi="Times New Roman" w:cs="Times New Roman"/>
          <w:sz w:val="24"/>
          <w:szCs w:val="24"/>
        </w:rPr>
        <w:t>20</w:t>
      </w:r>
      <w:r w:rsidR="004E3232" w:rsidRPr="005D0E0C">
        <w:rPr>
          <w:rFonts w:ascii="Times New Roman" w:hAnsi="Times New Roman" w:cs="Times New Roman"/>
          <w:sz w:val="24"/>
          <w:szCs w:val="24"/>
        </w:rPr>
        <w:t>.6 Первичные учетные документы, поступившие в управление более поздней датой, чем дата их выставления, и по которым не создавался соответствующий резерв предстоящих расходов, отражаются в учете в следующем порядке:</w:t>
      </w:r>
    </w:p>
    <w:p w:rsidR="004E3232" w:rsidRPr="005D0E0C" w:rsidRDefault="004E3232" w:rsidP="005D0E0C">
      <w:pPr>
        <w:tabs>
          <w:tab w:val="left" w:pos="2844"/>
        </w:tabs>
        <w:jc w:val="both"/>
        <w:rPr>
          <w:rFonts w:ascii="Times New Roman" w:hAnsi="Times New Roman" w:cs="Times New Roman"/>
          <w:sz w:val="24"/>
          <w:szCs w:val="24"/>
        </w:rPr>
      </w:pPr>
      <w:r w:rsidRPr="005D0E0C">
        <w:rPr>
          <w:rFonts w:ascii="Times New Roman" w:hAnsi="Times New Roman" w:cs="Times New Roman"/>
          <w:sz w:val="24"/>
          <w:szCs w:val="24"/>
        </w:rPr>
        <w:t xml:space="preserve">- при поступлении документов более поздней датой в этом же месяце факт хозяйственной жизни отражается в учете датой поступления документа в управление (согласно даты регистрации документа в журнале регистрации входящей корреспонденции УСЗН) </w:t>
      </w:r>
    </w:p>
    <w:p w:rsidR="004E3232" w:rsidRPr="005D0E0C" w:rsidRDefault="004E3232" w:rsidP="005D0E0C">
      <w:pPr>
        <w:tabs>
          <w:tab w:val="left" w:pos="2844"/>
        </w:tabs>
        <w:jc w:val="both"/>
        <w:rPr>
          <w:rFonts w:ascii="Times New Roman" w:hAnsi="Times New Roman" w:cs="Times New Roman"/>
          <w:sz w:val="24"/>
          <w:szCs w:val="24"/>
        </w:rPr>
      </w:pPr>
      <w:r w:rsidRPr="005D0E0C">
        <w:rPr>
          <w:rFonts w:ascii="Times New Roman" w:hAnsi="Times New Roman" w:cs="Times New Roman"/>
          <w:sz w:val="24"/>
          <w:szCs w:val="24"/>
        </w:rPr>
        <w:t>- при поступлении документов поступлении документов в начале месяца, следующего за отчетным до закрытия периода в течении года факт хозяйственной деятельности отражается в учете последним днем отчетного периода.- при поступлении документов в следующем месяце после закрытия отчетного периода факты хозяйственной жизни отражаются в учете датой получения документов (не позднее следующего дня после получения документа согласно даты регистрации документа в журнале регистрации входящей корреспонденции УСЗН).</w:t>
      </w:r>
    </w:p>
    <w:p w:rsidR="004E3232" w:rsidRPr="005D0E0C" w:rsidRDefault="004E3232" w:rsidP="005D0E0C">
      <w:pPr>
        <w:tabs>
          <w:tab w:val="left" w:pos="2844"/>
        </w:tabs>
        <w:jc w:val="both"/>
        <w:rPr>
          <w:rFonts w:ascii="Times New Roman" w:hAnsi="Times New Roman" w:cs="Times New Roman"/>
          <w:sz w:val="24"/>
          <w:szCs w:val="24"/>
        </w:rPr>
      </w:pPr>
      <w:r w:rsidRPr="005D0E0C">
        <w:rPr>
          <w:rFonts w:ascii="Times New Roman" w:hAnsi="Times New Roman" w:cs="Times New Roman"/>
          <w:sz w:val="24"/>
          <w:szCs w:val="24"/>
        </w:rPr>
        <w:t>Отчетным периодом считаются:</w:t>
      </w:r>
    </w:p>
    <w:p w:rsidR="004E3232" w:rsidRPr="005D0E0C" w:rsidRDefault="004E3232" w:rsidP="005D0E0C">
      <w:pPr>
        <w:tabs>
          <w:tab w:val="left" w:pos="2844"/>
        </w:tabs>
        <w:jc w:val="both"/>
        <w:rPr>
          <w:rFonts w:ascii="Times New Roman" w:hAnsi="Times New Roman" w:cs="Times New Roman"/>
          <w:sz w:val="24"/>
          <w:szCs w:val="24"/>
        </w:rPr>
      </w:pPr>
      <w:r w:rsidRPr="005D0E0C">
        <w:rPr>
          <w:rFonts w:ascii="Times New Roman" w:hAnsi="Times New Roman" w:cs="Times New Roman"/>
          <w:sz w:val="24"/>
          <w:szCs w:val="24"/>
        </w:rPr>
        <w:t>Ежемесячные отчеты – 5-е число каждого месяца;</w:t>
      </w:r>
    </w:p>
    <w:p w:rsidR="004E3232" w:rsidRPr="005D0E0C" w:rsidRDefault="004E3232" w:rsidP="005D0E0C">
      <w:pPr>
        <w:tabs>
          <w:tab w:val="left" w:pos="2844"/>
        </w:tabs>
        <w:jc w:val="both"/>
        <w:rPr>
          <w:rFonts w:ascii="Times New Roman" w:hAnsi="Times New Roman" w:cs="Times New Roman"/>
          <w:sz w:val="24"/>
          <w:szCs w:val="24"/>
        </w:rPr>
      </w:pPr>
      <w:r w:rsidRPr="005D0E0C">
        <w:rPr>
          <w:rFonts w:ascii="Times New Roman" w:hAnsi="Times New Roman" w:cs="Times New Roman"/>
          <w:sz w:val="24"/>
          <w:szCs w:val="24"/>
        </w:rPr>
        <w:t>Квартальные отчеты – 18-е число каждого месяца;</w:t>
      </w:r>
    </w:p>
    <w:p w:rsidR="004E3232" w:rsidRPr="005D0E0C" w:rsidRDefault="004E3232" w:rsidP="005D0E0C">
      <w:pPr>
        <w:tabs>
          <w:tab w:val="left" w:pos="2844"/>
        </w:tabs>
        <w:jc w:val="both"/>
        <w:rPr>
          <w:rFonts w:ascii="Times New Roman" w:hAnsi="Times New Roman" w:cs="Times New Roman"/>
          <w:sz w:val="24"/>
          <w:szCs w:val="24"/>
        </w:rPr>
      </w:pPr>
      <w:r w:rsidRPr="005D0E0C">
        <w:rPr>
          <w:rFonts w:ascii="Times New Roman" w:hAnsi="Times New Roman" w:cs="Times New Roman"/>
          <w:sz w:val="24"/>
          <w:szCs w:val="24"/>
        </w:rPr>
        <w:t>Годовой отчет до заключительных операций по закрытию счетов согласно графика сдачи годовой отчетности.</w:t>
      </w:r>
    </w:p>
    <w:p w:rsidR="004E3232" w:rsidRPr="005D0E0C" w:rsidRDefault="00B51510" w:rsidP="005D0E0C">
      <w:pPr>
        <w:tabs>
          <w:tab w:val="left" w:pos="2844"/>
        </w:tabs>
        <w:jc w:val="both"/>
        <w:rPr>
          <w:rFonts w:ascii="Times New Roman" w:hAnsi="Times New Roman" w:cs="Times New Roman"/>
          <w:sz w:val="24"/>
          <w:szCs w:val="24"/>
        </w:rPr>
      </w:pPr>
      <w:r w:rsidRPr="005D0E0C">
        <w:rPr>
          <w:rFonts w:ascii="Times New Roman" w:hAnsi="Times New Roman" w:cs="Times New Roman"/>
          <w:sz w:val="24"/>
          <w:szCs w:val="24"/>
        </w:rPr>
        <w:lastRenderedPageBreak/>
        <w:t>20</w:t>
      </w:r>
      <w:r w:rsidR="004E3232" w:rsidRPr="005D0E0C">
        <w:rPr>
          <w:rFonts w:ascii="Times New Roman" w:hAnsi="Times New Roman" w:cs="Times New Roman"/>
          <w:sz w:val="24"/>
          <w:szCs w:val="24"/>
        </w:rPr>
        <w:t>.7 События отражаются в учете и отчетности в следующем порядке:</w:t>
      </w:r>
    </w:p>
    <w:p w:rsidR="004E3232" w:rsidRPr="005D0E0C" w:rsidRDefault="004E3232" w:rsidP="005D0E0C">
      <w:pPr>
        <w:tabs>
          <w:tab w:val="left" w:pos="2844"/>
        </w:tabs>
        <w:jc w:val="both"/>
        <w:rPr>
          <w:rFonts w:ascii="Times New Roman" w:hAnsi="Times New Roman" w:cs="Times New Roman"/>
          <w:sz w:val="24"/>
          <w:szCs w:val="24"/>
        </w:rPr>
      </w:pPr>
      <w:r w:rsidRPr="005D0E0C">
        <w:rPr>
          <w:rFonts w:ascii="Times New Roman" w:hAnsi="Times New Roman" w:cs="Times New Roman"/>
          <w:sz w:val="24"/>
          <w:szCs w:val="24"/>
        </w:rPr>
        <w:t>- события, которые подтверждает хозяйственные условия, существовавшие на отчетную дату, отражается в учете отчетного периода. При этом делается  дополнительная бухгалтерская запись, которая отражает это событие, либо запись способом «красное сторно» и (или) дополнительная бухгалтерская запись на сумму, отраженную в бухгалтерском учете.</w:t>
      </w:r>
    </w:p>
    <w:p w:rsidR="004E3232" w:rsidRPr="005D0E0C" w:rsidRDefault="004E3232" w:rsidP="005D0E0C">
      <w:pPr>
        <w:tabs>
          <w:tab w:val="left" w:pos="2844"/>
        </w:tabs>
        <w:jc w:val="both"/>
        <w:rPr>
          <w:rFonts w:ascii="Times New Roman" w:hAnsi="Times New Roman" w:cs="Times New Roman"/>
          <w:sz w:val="24"/>
          <w:szCs w:val="24"/>
        </w:rPr>
      </w:pPr>
      <w:r w:rsidRPr="005D0E0C">
        <w:rPr>
          <w:rFonts w:ascii="Times New Roman" w:hAnsi="Times New Roman" w:cs="Times New Roman"/>
          <w:sz w:val="24"/>
          <w:szCs w:val="24"/>
        </w:rPr>
        <w:t>События отражаются в регистрах бухгалтерского учета в последний день отчетного периода до заключительных операций по закрытию счетов. Данные бухгалтерского учета отражаются в соответствующих формах отчетности с учетом событий после отчетной даты.</w:t>
      </w:r>
    </w:p>
    <w:p w:rsidR="004E3232" w:rsidRPr="005D0E0C" w:rsidRDefault="004E3232" w:rsidP="005D0E0C">
      <w:pPr>
        <w:tabs>
          <w:tab w:val="left" w:pos="2844"/>
        </w:tabs>
        <w:jc w:val="both"/>
        <w:rPr>
          <w:rFonts w:ascii="Times New Roman" w:hAnsi="Times New Roman" w:cs="Times New Roman"/>
          <w:sz w:val="24"/>
          <w:szCs w:val="24"/>
        </w:rPr>
      </w:pPr>
      <w:r w:rsidRPr="005D0E0C">
        <w:rPr>
          <w:rFonts w:ascii="Times New Roman" w:hAnsi="Times New Roman" w:cs="Times New Roman"/>
          <w:sz w:val="24"/>
          <w:szCs w:val="24"/>
        </w:rPr>
        <w:t>В разделе 5 текстовой части пояснительной записки раскрываются информация о событии и его оценке в денежном выражении.</w:t>
      </w:r>
    </w:p>
    <w:p w:rsidR="004E3232" w:rsidRPr="005D0E0C" w:rsidRDefault="004E3232" w:rsidP="005D0E0C">
      <w:pPr>
        <w:tabs>
          <w:tab w:val="left" w:pos="2844"/>
        </w:tabs>
        <w:jc w:val="both"/>
        <w:rPr>
          <w:rFonts w:ascii="Times New Roman" w:hAnsi="Times New Roman" w:cs="Times New Roman"/>
          <w:sz w:val="24"/>
          <w:szCs w:val="24"/>
        </w:rPr>
      </w:pPr>
      <w:r w:rsidRPr="005D0E0C">
        <w:rPr>
          <w:rFonts w:ascii="Times New Roman" w:hAnsi="Times New Roman" w:cs="Times New Roman"/>
          <w:sz w:val="24"/>
          <w:szCs w:val="24"/>
        </w:rPr>
        <w:t xml:space="preserve">- событие указывающее на возникшие после отчетной даты хозяйственные условия, отражается в бухгалтерском учете периода, следующего за отчетным. Аналогичным образом отражается событие, которое не отражено в учете и отчетности отчетного периода из-за события сроков предоставления отчетности или из-за позднего поступления первичных учетных документов. </w:t>
      </w:r>
    </w:p>
    <w:p w:rsidR="004E3232" w:rsidRPr="005D0E0C" w:rsidRDefault="004E3232" w:rsidP="005D0E0C">
      <w:pPr>
        <w:tabs>
          <w:tab w:val="left" w:pos="2844"/>
        </w:tabs>
        <w:jc w:val="both"/>
        <w:rPr>
          <w:rFonts w:ascii="Times New Roman" w:hAnsi="Times New Roman" w:cs="Times New Roman"/>
          <w:sz w:val="24"/>
          <w:szCs w:val="24"/>
        </w:rPr>
      </w:pPr>
      <w:r w:rsidRPr="005D0E0C">
        <w:rPr>
          <w:rFonts w:ascii="Times New Roman" w:hAnsi="Times New Roman" w:cs="Times New Roman"/>
          <w:sz w:val="24"/>
          <w:szCs w:val="24"/>
        </w:rPr>
        <w:t>При этом информация о таком событии и его денежная оценка приводятся в разделе 5 текстовой части пояснительной записки.</w:t>
      </w:r>
    </w:p>
    <w:p w:rsidR="001C0CB2" w:rsidRPr="005D0E0C" w:rsidRDefault="001C0CB2" w:rsidP="005D0E0C">
      <w:pPr>
        <w:tabs>
          <w:tab w:val="left" w:pos="2844"/>
        </w:tabs>
        <w:jc w:val="center"/>
        <w:rPr>
          <w:rFonts w:ascii="Times New Roman" w:hAnsi="Times New Roman" w:cs="Times New Roman"/>
          <w:b/>
          <w:sz w:val="24"/>
          <w:szCs w:val="24"/>
        </w:rPr>
      </w:pPr>
      <w:r w:rsidRPr="005D0E0C">
        <w:rPr>
          <w:rFonts w:ascii="Times New Roman" w:hAnsi="Times New Roman" w:cs="Times New Roman"/>
          <w:b/>
          <w:sz w:val="24"/>
          <w:szCs w:val="24"/>
        </w:rPr>
        <w:t>2</w:t>
      </w:r>
      <w:r w:rsidR="00B51510" w:rsidRPr="005D0E0C">
        <w:rPr>
          <w:rFonts w:ascii="Times New Roman" w:hAnsi="Times New Roman" w:cs="Times New Roman"/>
          <w:b/>
          <w:sz w:val="24"/>
          <w:szCs w:val="24"/>
        </w:rPr>
        <w:t>1</w:t>
      </w:r>
      <w:r w:rsidRPr="005D0E0C">
        <w:rPr>
          <w:rFonts w:ascii="Times New Roman" w:hAnsi="Times New Roman" w:cs="Times New Roman"/>
          <w:b/>
          <w:sz w:val="24"/>
          <w:szCs w:val="24"/>
        </w:rPr>
        <w:t>. Бюджетная отчетность</w:t>
      </w:r>
    </w:p>
    <w:p w:rsidR="001C0CB2" w:rsidRPr="005D0E0C" w:rsidRDefault="001C0CB2" w:rsidP="005D0E0C">
      <w:pPr>
        <w:tabs>
          <w:tab w:val="left" w:pos="2844"/>
        </w:tabs>
        <w:jc w:val="both"/>
        <w:rPr>
          <w:rFonts w:ascii="Times New Roman" w:hAnsi="Times New Roman" w:cs="Times New Roman"/>
          <w:sz w:val="24"/>
          <w:szCs w:val="24"/>
        </w:rPr>
      </w:pPr>
      <w:r w:rsidRPr="005D0E0C">
        <w:rPr>
          <w:rFonts w:ascii="Times New Roman" w:hAnsi="Times New Roman" w:cs="Times New Roman"/>
          <w:sz w:val="24"/>
          <w:szCs w:val="24"/>
        </w:rPr>
        <w:t>2</w:t>
      </w:r>
      <w:r w:rsidR="00B51510" w:rsidRPr="005D0E0C">
        <w:rPr>
          <w:rFonts w:ascii="Times New Roman" w:hAnsi="Times New Roman" w:cs="Times New Roman"/>
          <w:sz w:val="24"/>
          <w:szCs w:val="24"/>
        </w:rPr>
        <w:t>1</w:t>
      </w:r>
      <w:r w:rsidRPr="005D0E0C">
        <w:rPr>
          <w:rFonts w:ascii="Times New Roman" w:hAnsi="Times New Roman" w:cs="Times New Roman"/>
          <w:sz w:val="24"/>
          <w:szCs w:val="24"/>
        </w:rPr>
        <w:t>.1 Порядок и сроки сдачи бюджетной отчетности устанавливаются в соответствии с Приказом Министерства Финансов РФ от 28.12.2010 №191н «Об утверждении Инструкции о порядке составления и предоставления годовой, квартальной и месячной отчетности об исполнении бюджетов бюджетной системы Российской Федерации». Бюджетная отчетность формируется и направляется в соответствии с Графиком документооборота первичных и отчетных документов. (Приложение 3).</w:t>
      </w:r>
    </w:p>
    <w:p w:rsidR="001C0CB2" w:rsidRPr="005D0E0C" w:rsidRDefault="001C0CB2" w:rsidP="005D0E0C">
      <w:pPr>
        <w:tabs>
          <w:tab w:val="left" w:pos="2844"/>
        </w:tabs>
        <w:jc w:val="both"/>
        <w:rPr>
          <w:rFonts w:ascii="Times New Roman" w:hAnsi="Times New Roman" w:cs="Times New Roman"/>
          <w:sz w:val="24"/>
          <w:szCs w:val="24"/>
        </w:rPr>
      </w:pPr>
      <w:r w:rsidRPr="005D0E0C">
        <w:rPr>
          <w:rFonts w:ascii="Times New Roman" w:hAnsi="Times New Roman" w:cs="Times New Roman"/>
          <w:sz w:val="24"/>
          <w:szCs w:val="24"/>
        </w:rPr>
        <w:t>В целях составления отчета о движении денежных средств величина денежные средств определяется прямым методом и рассчитывается как разница между всеми денежными притоками от всех видов деятельности и их оттоками.</w:t>
      </w:r>
    </w:p>
    <w:p w:rsidR="00EF297C" w:rsidRPr="005D0E0C" w:rsidRDefault="00EF297C" w:rsidP="005D0E0C">
      <w:pPr>
        <w:pStyle w:val="ConsNormal"/>
        <w:widowControl/>
        <w:ind w:right="0" w:firstLine="902"/>
        <w:jc w:val="center"/>
        <w:rPr>
          <w:rFonts w:ascii="Times New Roman" w:hAnsi="Times New Roman" w:cs="Times New Roman"/>
          <w:b/>
          <w:bCs/>
          <w:sz w:val="24"/>
          <w:szCs w:val="24"/>
        </w:rPr>
      </w:pPr>
      <w:bookmarkStart w:id="0" w:name="sub_10500"/>
      <w:r w:rsidRPr="005D0E0C">
        <w:rPr>
          <w:rFonts w:ascii="Times New Roman" w:hAnsi="Times New Roman" w:cs="Times New Roman"/>
          <w:b/>
          <w:bCs/>
          <w:sz w:val="24"/>
          <w:szCs w:val="24"/>
        </w:rPr>
        <w:t>2</w:t>
      </w:r>
      <w:r w:rsidR="00B51510" w:rsidRPr="005D0E0C">
        <w:rPr>
          <w:rFonts w:ascii="Times New Roman" w:hAnsi="Times New Roman" w:cs="Times New Roman"/>
          <w:b/>
          <w:bCs/>
          <w:sz w:val="24"/>
          <w:szCs w:val="24"/>
        </w:rPr>
        <w:t>2</w:t>
      </w:r>
      <w:r w:rsidRPr="005D0E0C">
        <w:rPr>
          <w:rFonts w:ascii="Times New Roman" w:hAnsi="Times New Roman" w:cs="Times New Roman"/>
          <w:b/>
          <w:bCs/>
          <w:sz w:val="24"/>
          <w:szCs w:val="24"/>
        </w:rPr>
        <w:t>.Порядок организации и осуществления внутреннего финансового контроля и внутреннего финансового аудита</w:t>
      </w:r>
    </w:p>
    <w:p w:rsidR="00EF297C" w:rsidRPr="005D0E0C" w:rsidRDefault="00EF297C" w:rsidP="005D0E0C">
      <w:pPr>
        <w:pStyle w:val="ConsNormal"/>
        <w:widowControl/>
        <w:ind w:right="0" w:firstLine="902"/>
        <w:jc w:val="center"/>
        <w:rPr>
          <w:rFonts w:ascii="Times New Roman" w:hAnsi="Times New Roman" w:cs="Times New Roman"/>
          <w:sz w:val="24"/>
          <w:szCs w:val="24"/>
        </w:rPr>
      </w:pPr>
    </w:p>
    <w:p w:rsidR="00EF297C" w:rsidRPr="005D0E0C" w:rsidRDefault="00EF297C" w:rsidP="005D0E0C">
      <w:pPr>
        <w:pStyle w:val="ConsNormal"/>
        <w:widowControl/>
        <w:ind w:right="0" w:firstLine="0"/>
        <w:jc w:val="both"/>
        <w:rPr>
          <w:rFonts w:ascii="Times New Roman" w:hAnsi="Times New Roman" w:cs="Times New Roman"/>
          <w:sz w:val="24"/>
          <w:szCs w:val="24"/>
        </w:rPr>
      </w:pPr>
      <w:r w:rsidRPr="005D0E0C">
        <w:rPr>
          <w:rFonts w:ascii="Times New Roman" w:hAnsi="Times New Roman" w:cs="Times New Roman"/>
          <w:sz w:val="24"/>
          <w:szCs w:val="24"/>
        </w:rPr>
        <w:t>2</w:t>
      </w:r>
      <w:r w:rsidR="00B51510" w:rsidRPr="005D0E0C">
        <w:rPr>
          <w:rFonts w:ascii="Times New Roman" w:hAnsi="Times New Roman" w:cs="Times New Roman"/>
          <w:sz w:val="24"/>
          <w:szCs w:val="24"/>
        </w:rPr>
        <w:t>2</w:t>
      </w:r>
      <w:r w:rsidRPr="005D0E0C">
        <w:rPr>
          <w:rFonts w:ascii="Times New Roman" w:hAnsi="Times New Roman" w:cs="Times New Roman"/>
          <w:sz w:val="24"/>
          <w:szCs w:val="24"/>
        </w:rPr>
        <w:t>.1.</w:t>
      </w:r>
      <w:r w:rsidRPr="005D0E0C">
        <w:rPr>
          <w:rFonts w:ascii="Times New Roman" w:hAnsi="Times New Roman" w:cs="Times New Roman"/>
          <w:bCs/>
          <w:sz w:val="24"/>
          <w:szCs w:val="24"/>
        </w:rPr>
        <w:t>Внутренний контроль</w:t>
      </w:r>
      <w:r w:rsidRPr="005D0E0C">
        <w:rPr>
          <w:rFonts w:ascii="Times New Roman" w:hAnsi="Times New Roman" w:cs="Times New Roman"/>
          <w:b/>
          <w:bCs/>
          <w:sz w:val="24"/>
          <w:szCs w:val="24"/>
        </w:rPr>
        <w:t xml:space="preserve"> –</w:t>
      </w:r>
      <w:r w:rsidRPr="005D0E0C">
        <w:rPr>
          <w:rFonts w:ascii="Times New Roman" w:hAnsi="Times New Roman" w:cs="Times New Roman"/>
          <w:sz w:val="24"/>
          <w:szCs w:val="24"/>
        </w:rPr>
        <w:t xml:space="preserve"> непрерывныйпроцесс,осуществляемый начальником, сотрудниками Управления социальной защиты населения Октябрьского муниципального района, направленный на обеспечение соблюдения требований нормативно-правовых актов и регламентов, повышение эффективности и результативности осуществляемых операций в разрезе финансового и административного направлений деятельности.</w:t>
      </w:r>
    </w:p>
    <w:p w:rsidR="00EF297C" w:rsidRPr="005D0E0C" w:rsidRDefault="00EF297C" w:rsidP="005D0E0C">
      <w:pPr>
        <w:pStyle w:val="ConsNormal"/>
        <w:widowControl/>
        <w:ind w:right="0" w:firstLine="902"/>
        <w:jc w:val="both"/>
        <w:rPr>
          <w:rFonts w:ascii="Times New Roman" w:hAnsi="Times New Roman" w:cs="Times New Roman"/>
          <w:sz w:val="24"/>
          <w:szCs w:val="24"/>
        </w:rPr>
      </w:pPr>
      <w:r w:rsidRPr="005D0E0C">
        <w:rPr>
          <w:rFonts w:ascii="Times New Roman" w:hAnsi="Times New Roman" w:cs="Times New Roman"/>
          <w:bCs/>
          <w:sz w:val="24"/>
          <w:szCs w:val="24"/>
        </w:rPr>
        <w:t>Внутренний финансовый контроль и внутренний финансовый аудит</w:t>
      </w:r>
      <w:r w:rsidRPr="005D0E0C">
        <w:rPr>
          <w:rFonts w:ascii="Times New Roman" w:hAnsi="Times New Roman" w:cs="Times New Roman"/>
          <w:sz w:val="24"/>
          <w:szCs w:val="24"/>
        </w:rPr>
        <w:t xml:space="preserve"> – процесс управления деятельностью Управления социальной защиты населения Октябрьского муниципального района, с целью эффективного и результативного использования бюджетных средств, сохранности финансовых и нефинансовых активов, соблюдения установленных требований и представления достоверной отчетности.</w:t>
      </w:r>
    </w:p>
    <w:bookmarkEnd w:id="0"/>
    <w:p w:rsidR="00EF297C" w:rsidRPr="005D0E0C" w:rsidRDefault="00EF297C" w:rsidP="005D0E0C">
      <w:pPr>
        <w:tabs>
          <w:tab w:val="left" w:pos="2844"/>
        </w:tabs>
        <w:jc w:val="both"/>
        <w:rPr>
          <w:rFonts w:ascii="Times New Roman" w:hAnsi="Times New Roman" w:cs="Times New Roman"/>
          <w:sz w:val="24"/>
          <w:szCs w:val="24"/>
        </w:rPr>
      </w:pPr>
      <w:r w:rsidRPr="005D0E0C">
        <w:rPr>
          <w:rFonts w:ascii="Times New Roman" w:hAnsi="Times New Roman" w:cs="Times New Roman"/>
          <w:sz w:val="24"/>
          <w:szCs w:val="24"/>
        </w:rPr>
        <w:t>2</w:t>
      </w:r>
      <w:r w:rsidR="00B51510" w:rsidRPr="005D0E0C">
        <w:rPr>
          <w:rFonts w:ascii="Times New Roman" w:hAnsi="Times New Roman" w:cs="Times New Roman"/>
          <w:sz w:val="24"/>
          <w:szCs w:val="24"/>
        </w:rPr>
        <w:t>2</w:t>
      </w:r>
      <w:r w:rsidRPr="005D0E0C">
        <w:rPr>
          <w:rFonts w:ascii="Times New Roman" w:hAnsi="Times New Roman" w:cs="Times New Roman"/>
          <w:sz w:val="24"/>
          <w:szCs w:val="24"/>
        </w:rPr>
        <w:t>.</w:t>
      </w:r>
      <w:r w:rsidR="00EE0FE6" w:rsidRPr="005D0E0C">
        <w:rPr>
          <w:rFonts w:ascii="Times New Roman" w:hAnsi="Times New Roman" w:cs="Times New Roman"/>
          <w:sz w:val="24"/>
          <w:szCs w:val="24"/>
        </w:rPr>
        <w:t>2</w:t>
      </w:r>
      <w:r w:rsidRPr="005D0E0C">
        <w:rPr>
          <w:rFonts w:ascii="Times New Roman" w:hAnsi="Times New Roman" w:cs="Times New Roman"/>
          <w:sz w:val="24"/>
          <w:szCs w:val="24"/>
        </w:rPr>
        <w:t>. Положение о внутреннем финансовом контроле внутреннем финансовом аудите приведено в приложении № 6 к настоящему приказу.</w:t>
      </w:r>
    </w:p>
    <w:p w:rsidR="00EF297C" w:rsidRPr="005D0E0C" w:rsidRDefault="00EF297C" w:rsidP="005D0E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D0E0C">
        <w:rPr>
          <w:rFonts w:ascii="Times New Roman" w:hAnsi="Times New Roman" w:cs="Times New Roman"/>
          <w:b/>
          <w:sz w:val="24"/>
          <w:szCs w:val="24"/>
        </w:rPr>
        <w:lastRenderedPageBreak/>
        <w:t>2</w:t>
      </w:r>
      <w:r w:rsidR="00B51510" w:rsidRPr="005D0E0C">
        <w:rPr>
          <w:rFonts w:ascii="Times New Roman" w:hAnsi="Times New Roman" w:cs="Times New Roman"/>
          <w:b/>
          <w:sz w:val="24"/>
          <w:szCs w:val="24"/>
        </w:rPr>
        <w:t>3</w:t>
      </w:r>
      <w:r w:rsidRPr="005D0E0C">
        <w:rPr>
          <w:rFonts w:ascii="Times New Roman" w:hAnsi="Times New Roman" w:cs="Times New Roman"/>
          <w:b/>
          <w:sz w:val="24"/>
          <w:szCs w:val="24"/>
        </w:rPr>
        <w:t xml:space="preserve">. Порядок передачи документов бухгалтерского учета </w:t>
      </w:r>
      <w:r w:rsidRPr="005D0E0C">
        <w:rPr>
          <w:rFonts w:ascii="Times New Roman" w:hAnsi="Times New Roman" w:cs="Times New Roman"/>
          <w:b/>
          <w:sz w:val="24"/>
          <w:szCs w:val="24"/>
        </w:rPr>
        <w:br/>
        <w:t xml:space="preserve">при смене </w:t>
      </w:r>
      <w:r w:rsidR="00EE0FE6" w:rsidRPr="005D0E0C">
        <w:rPr>
          <w:rFonts w:ascii="Times New Roman" w:hAnsi="Times New Roman" w:cs="Times New Roman"/>
          <w:b/>
          <w:sz w:val="24"/>
          <w:szCs w:val="24"/>
        </w:rPr>
        <w:t xml:space="preserve">начальника </w:t>
      </w:r>
      <w:r w:rsidRPr="005D0E0C">
        <w:rPr>
          <w:rFonts w:ascii="Times New Roman" w:hAnsi="Times New Roman" w:cs="Times New Roman"/>
          <w:b/>
          <w:sz w:val="24"/>
          <w:szCs w:val="24"/>
        </w:rPr>
        <w:t>и</w:t>
      </w:r>
      <w:r w:rsidR="00EE0FE6" w:rsidRPr="005D0E0C">
        <w:rPr>
          <w:rFonts w:ascii="Times New Roman" w:hAnsi="Times New Roman" w:cs="Times New Roman"/>
          <w:b/>
          <w:sz w:val="24"/>
          <w:szCs w:val="24"/>
        </w:rPr>
        <w:t>ли</w:t>
      </w:r>
      <w:r w:rsidRPr="005D0E0C">
        <w:rPr>
          <w:rFonts w:ascii="Times New Roman" w:hAnsi="Times New Roman" w:cs="Times New Roman"/>
          <w:b/>
          <w:sz w:val="24"/>
          <w:szCs w:val="24"/>
        </w:rPr>
        <w:t xml:space="preserve"> главного бухгалтера</w:t>
      </w:r>
    </w:p>
    <w:p w:rsidR="00EF297C" w:rsidRPr="005D0E0C" w:rsidRDefault="00EF297C" w:rsidP="005D0E0C">
      <w:pPr>
        <w:jc w:val="both"/>
        <w:rPr>
          <w:rFonts w:ascii="Times New Roman" w:hAnsi="Times New Roman" w:cs="Times New Roman"/>
          <w:sz w:val="24"/>
          <w:szCs w:val="24"/>
        </w:rPr>
      </w:pPr>
      <w:r w:rsidRPr="005D0E0C">
        <w:rPr>
          <w:rFonts w:ascii="Times New Roman" w:hAnsi="Times New Roman" w:cs="Times New Roman"/>
          <w:sz w:val="24"/>
          <w:szCs w:val="24"/>
        </w:rPr>
        <w:t>2</w:t>
      </w:r>
      <w:r w:rsidR="00B51510" w:rsidRPr="005D0E0C">
        <w:rPr>
          <w:rFonts w:ascii="Times New Roman" w:hAnsi="Times New Roman" w:cs="Times New Roman"/>
          <w:sz w:val="24"/>
          <w:szCs w:val="24"/>
        </w:rPr>
        <w:t>3</w:t>
      </w:r>
      <w:r w:rsidRPr="005D0E0C">
        <w:rPr>
          <w:rFonts w:ascii="Times New Roman" w:hAnsi="Times New Roman" w:cs="Times New Roman"/>
          <w:sz w:val="24"/>
          <w:szCs w:val="24"/>
        </w:rPr>
        <w:t xml:space="preserve">.1. При смене </w:t>
      </w:r>
      <w:r w:rsidR="00EE0FE6" w:rsidRPr="005D0E0C">
        <w:rPr>
          <w:rFonts w:ascii="Times New Roman" w:hAnsi="Times New Roman" w:cs="Times New Roman"/>
          <w:sz w:val="24"/>
          <w:szCs w:val="24"/>
        </w:rPr>
        <w:t>начальника</w:t>
      </w:r>
      <w:r w:rsidRPr="005D0E0C">
        <w:rPr>
          <w:rFonts w:ascii="Times New Roman" w:hAnsi="Times New Roman" w:cs="Times New Roman"/>
          <w:sz w:val="24"/>
          <w:szCs w:val="24"/>
        </w:rPr>
        <w:t xml:space="preserve"> или главного бухгалтера </w:t>
      </w:r>
      <w:r w:rsidR="00EE0FE6" w:rsidRPr="005D0E0C">
        <w:rPr>
          <w:rFonts w:ascii="Times New Roman" w:hAnsi="Times New Roman" w:cs="Times New Roman"/>
          <w:sz w:val="24"/>
          <w:szCs w:val="24"/>
        </w:rPr>
        <w:t>управления</w:t>
      </w:r>
      <w:r w:rsidRPr="005D0E0C">
        <w:rPr>
          <w:rFonts w:ascii="Times New Roman" w:hAnsi="Times New Roman" w:cs="Times New Roman"/>
          <w:sz w:val="24"/>
          <w:szCs w:val="24"/>
        </w:rPr>
        <w:t xml:space="preserve"> (далее – увольняемые лица) они обязаны в рамках передачи дел заместителю, новому должностному лицу, иному уполномоченному должностному лицу у</w:t>
      </w:r>
      <w:r w:rsidR="00EE0FE6" w:rsidRPr="005D0E0C">
        <w:rPr>
          <w:rFonts w:ascii="Times New Roman" w:hAnsi="Times New Roman" w:cs="Times New Roman"/>
          <w:sz w:val="24"/>
          <w:szCs w:val="24"/>
        </w:rPr>
        <w:t xml:space="preserve">правления </w:t>
      </w:r>
      <w:r w:rsidRPr="005D0E0C">
        <w:rPr>
          <w:rFonts w:ascii="Times New Roman" w:hAnsi="Times New Roman" w:cs="Times New Roman"/>
          <w:sz w:val="24"/>
          <w:szCs w:val="24"/>
        </w:rPr>
        <w:t>(далее – уполномоченное лицо) передать документы бухгалтерского учета, а также печати и штампы, хранящиеся в бухгалтерии. </w:t>
      </w:r>
    </w:p>
    <w:p w:rsidR="00EF297C" w:rsidRPr="005D0E0C" w:rsidRDefault="00EF297C" w:rsidP="005D0E0C">
      <w:pPr>
        <w:jc w:val="both"/>
        <w:rPr>
          <w:rFonts w:ascii="Times New Roman" w:hAnsi="Times New Roman" w:cs="Times New Roman"/>
          <w:sz w:val="24"/>
          <w:szCs w:val="24"/>
        </w:rPr>
      </w:pPr>
      <w:r w:rsidRPr="005D0E0C">
        <w:rPr>
          <w:rFonts w:ascii="Times New Roman" w:hAnsi="Times New Roman" w:cs="Times New Roman"/>
          <w:sz w:val="24"/>
          <w:szCs w:val="24"/>
        </w:rPr>
        <w:t>2</w:t>
      </w:r>
      <w:r w:rsidR="00B51510" w:rsidRPr="005D0E0C">
        <w:rPr>
          <w:rFonts w:ascii="Times New Roman" w:hAnsi="Times New Roman" w:cs="Times New Roman"/>
          <w:sz w:val="24"/>
          <w:szCs w:val="24"/>
        </w:rPr>
        <w:t>3</w:t>
      </w:r>
      <w:r w:rsidRPr="005D0E0C">
        <w:rPr>
          <w:rFonts w:ascii="Times New Roman" w:hAnsi="Times New Roman" w:cs="Times New Roman"/>
          <w:sz w:val="24"/>
          <w:szCs w:val="24"/>
        </w:rPr>
        <w:t xml:space="preserve">.2. Передача бухгалтерских документов и печатей проводится на основании приказа </w:t>
      </w:r>
      <w:r w:rsidR="00EE0FE6" w:rsidRPr="005D0E0C">
        <w:rPr>
          <w:rFonts w:ascii="Times New Roman" w:hAnsi="Times New Roman" w:cs="Times New Roman"/>
          <w:sz w:val="24"/>
          <w:szCs w:val="24"/>
        </w:rPr>
        <w:t>начальника управления</w:t>
      </w:r>
      <w:r w:rsidRPr="005D0E0C">
        <w:rPr>
          <w:rFonts w:ascii="Times New Roman" w:hAnsi="Times New Roman" w:cs="Times New Roman"/>
          <w:sz w:val="24"/>
          <w:szCs w:val="24"/>
        </w:rPr>
        <w:t>.</w:t>
      </w:r>
    </w:p>
    <w:p w:rsidR="00EF297C" w:rsidRPr="005D0E0C" w:rsidRDefault="00EF297C" w:rsidP="005D0E0C">
      <w:pPr>
        <w:jc w:val="both"/>
        <w:rPr>
          <w:rFonts w:ascii="Times New Roman" w:hAnsi="Times New Roman" w:cs="Times New Roman"/>
          <w:sz w:val="24"/>
          <w:szCs w:val="24"/>
        </w:rPr>
      </w:pPr>
      <w:r w:rsidRPr="005D0E0C">
        <w:rPr>
          <w:rFonts w:ascii="Times New Roman" w:hAnsi="Times New Roman" w:cs="Times New Roman"/>
          <w:sz w:val="24"/>
          <w:szCs w:val="24"/>
        </w:rPr>
        <w:t> 2</w:t>
      </w:r>
      <w:r w:rsidR="00B51510" w:rsidRPr="005D0E0C">
        <w:rPr>
          <w:rFonts w:ascii="Times New Roman" w:hAnsi="Times New Roman" w:cs="Times New Roman"/>
          <w:sz w:val="24"/>
          <w:szCs w:val="24"/>
        </w:rPr>
        <w:t>3</w:t>
      </w:r>
      <w:r w:rsidRPr="005D0E0C">
        <w:rPr>
          <w:rFonts w:ascii="Times New Roman" w:hAnsi="Times New Roman" w:cs="Times New Roman"/>
          <w:sz w:val="24"/>
          <w:szCs w:val="24"/>
        </w:rPr>
        <w:t xml:space="preserve">.3. Передача документов бухучета, печатей и штампов осуществляется при участии комиссии, создаваемой в учреждении.  </w:t>
      </w:r>
    </w:p>
    <w:p w:rsidR="00EF297C" w:rsidRPr="005D0E0C" w:rsidRDefault="00EF297C" w:rsidP="005D0E0C">
      <w:pPr>
        <w:jc w:val="both"/>
        <w:rPr>
          <w:rFonts w:ascii="Times New Roman" w:hAnsi="Times New Roman" w:cs="Times New Roman"/>
          <w:sz w:val="24"/>
          <w:szCs w:val="24"/>
        </w:rPr>
      </w:pPr>
      <w:r w:rsidRPr="005D0E0C">
        <w:rPr>
          <w:rFonts w:ascii="Times New Roman" w:hAnsi="Times New Roman" w:cs="Times New Roman"/>
          <w:sz w:val="24"/>
          <w:szCs w:val="24"/>
        </w:rPr>
        <w:t>Прием-передача бухгалтерских документов оформляется актом приема-передачи бухгалтерских документов. К акту прилагается перечень передаваемых документов, их количество и тип.</w:t>
      </w:r>
    </w:p>
    <w:p w:rsidR="00EF297C" w:rsidRPr="005D0E0C" w:rsidRDefault="00EF297C" w:rsidP="005D0E0C">
      <w:pPr>
        <w:jc w:val="both"/>
        <w:rPr>
          <w:rFonts w:ascii="Times New Roman" w:hAnsi="Times New Roman" w:cs="Times New Roman"/>
          <w:sz w:val="24"/>
          <w:szCs w:val="24"/>
        </w:rPr>
      </w:pPr>
      <w:r w:rsidRPr="005D0E0C">
        <w:rPr>
          <w:rFonts w:ascii="Times New Roman" w:hAnsi="Times New Roman" w:cs="Times New Roman"/>
          <w:sz w:val="24"/>
          <w:szCs w:val="24"/>
        </w:rPr>
        <w:t>Акт приема-передачи дел должен полностью отражать все существенные недостатки и нарушения в организации работы бухгалтерии.</w:t>
      </w:r>
    </w:p>
    <w:p w:rsidR="00EF297C" w:rsidRPr="005D0E0C" w:rsidRDefault="00EF297C" w:rsidP="005D0E0C">
      <w:pPr>
        <w:jc w:val="both"/>
        <w:rPr>
          <w:rFonts w:ascii="Times New Roman" w:hAnsi="Times New Roman" w:cs="Times New Roman"/>
          <w:sz w:val="24"/>
          <w:szCs w:val="24"/>
        </w:rPr>
      </w:pPr>
      <w:r w:rsidRPr="005D0E0C">
        <w:rPr>
          <w:rFonts w:ascii="Times New Roman" w:hAnsi="Times New Roman" w:cs="Times New Roman"/>
          <w:sz w:val="24"/>
          <w:szCs w:val="24"/>
        </w:rPr>
        <w:t>Акт приема-передачи подписывается уполномоченным лицом, принимающим дела, и членами комиссии.</w:t>
      </w:r>
    </w:p>
    <w:p w:rsidR="00EF297C" w:rsidRPr="005D0E0C" w:rsidRDefault="00EF297C" w:rsidP="005D0E0C">
      <w:pPr>
        <w:jc w:val="both"/>
        <w:rPr>
          <w:rFonts w:ascii="Times New Roman" w:hAnsi="Times New Roman" w:cs="Times New Roman"/>
          <w:sz w:val="24"/>
          <w:szCs w:val="24"/>
        </w:rPr>
      </w:pPr>
      <w:r w:rsidRPr="005D0E0C">
        <w:rPr>
          <w:rFonts w:ascii="Times New Roman" w:hAnsi="Times New Roman" w:cs="Times New Roman"/>
          <w:sz w:val="24"/>
          <w:szCs w:val="24"/>
        </w:rPr>
        <w:t>При необходимости члены комиссии включают в акт свои рекомендации и предложения, которые возникли при приеме-передаче дел.</w:t>
      </w:r>
    </w:p>
    <w:p w:rsidR="00EF297C" w:rsidRPr="005D0E0C" w:rsidRDefault="00EF297C" w:rsidP="005D0E0C">
      <w:pPr>
        <w:jc w:val="both"/>
        <w:rPr>
          <w:rFonts w:ascii="Times New Roman" w:hAnsi="Times New Roman" w:cs="Times New Roman"/>
          <w:sz w:val="24"/>
          <w:szCs w:val="24"/>
        </w:rPr>
      </w:pPr>
      <w:r w:rsidRPr="005D0E0C">
        <w:rPr>
          <w:rFonts w:ascii="Times New Roman" w:hAnsi="Times New Roman" w:cs="Times New Roman"/>
          <w:sz w:val="24"/>
          <w:szCs w:val="24"/>
        </w:rPr>
        <w:t> 2</w:t>
      </w:r>
      <w:r w:rsidR="00B51510" w:rsidRPr="005D0E0C">
        <w:rPr>
          <w:rFonts w:ascii="Times New Roman" w:hAnsi="Times New Roman" w:cs="Times New Roman"/>
          <w:sz w:val="24"/>
          <w:szCs w:val="24"/>
        </w:rPr>
        <w:t>3</w:t>
      </w:r>
      <w:r w:rsidRPr="005D0E0C">
        <w:rPr>
          <w:rFonts w:ascii="Times New Roman" w:hAnsi="Times New Roman" w:cs="Times New Roman"/>
          <w:sz w:val="24"/>
          <w:szCs w:val="24"/>
        </w:rPr>
        <w:t xml:space="preserve">.4. В комиссию, указанную в пункте </w:t>
      </w:r>
      <w:r w:rsidR="00EE0FE6" w:rsidRPr="005D0E0C">
        <w:rPr>
          <w:rFonts w:ascii="Times New Roman" w:hAnsi="Times New Roman" w:cs="Times New Roman"/>
          <w:sz w:val="24"/>
          <w:szCs w:val="24"/>
        </w:rPr>
        <w:t>2</w:t>
      </w:r>
      <w:r w:rsidR="00324482" w:rsidRPr="005D0E0C">
        <w:rPr>
          <w:rFonts w:ascii="Times New Roman" w:hAnsi="Times New Roman" w:cs="Times New Roman"/>
          <w:sz w:val="24"/>
          <w:szCs w:val="24"/>
        </w:rPr>
        <w:t>3</w:t>
      </w:r>
      <w:r w:rsidR="00EE0FE6" w:rsidRPr="005D0E0C">
        <w:rPr>
          <w:rFonts w:ascii="Times New Roman" w:hAnsi="Times New Roman" w:cs="Times New Roman"/>
          <w:sz w:val="24"/>
          <w:szCs w:val="24"/>
        </w:rPr>
        <w:t>.</w:t>
      </w:r>
      <w:r w:rsidRPr="005D0E0C">
        <w:rPr>
          <w:rFonts w:ascii="Times New Roman" w:hAnsi="Times New Roman" w:cs="Times New Roman"/>
          <w:sz w:val="24"/>
          <w:szCs w:val="24"/>
        </w:rPr>
        <w:t>3 настояще</w:t>
      </w:r>
      <w:r w:rsidR="00EE0FE6" w:rsidRPr="005D0E0C">
        <w:rPr>
          <w:rFonts w:ascii="Times New Roman" w:hAnsi="Times New Roman" w:cs="Times New Roman"/>
          <w:sz w:val="24"/>
          <w:szCs w:val="24"/>
        </w:rPr>
        <w:t>йучетной политики</w:t>
      </w:r>
      <w:r w:rsidRPr="005D0E0C">
        <w:rPr>
          <w:rFonts w:ascii="Times New Roman" w:hAnsi="Times New Roman" w:cs="Times New Roman"/>
          <w:sz w:val="24"/>
          <w:szCs w:val="24"/>
        </w:rPr>
        <w:t xml:space="preserve">, включаются сотрудники </w:t>
      </w:r>
      <w:r w:rsidR="00EE0FE6" w:rsidRPr="005D0E0C">
        <w:rPr>
          <w:rFonts w:ascii="Times New Roman" w:hAnsi="Times New Roman" w:cs="Times New Roman"/>
          <w:sz w:val="24"/>
          <w:szCs w:val="24"/>
        </w:rPr>
        <w:t>управления</w:t>
      </w:r>
      <w:r w:rsidRPr="005D0E0C">
        <w:rPr>
          <w:rFonts w:ascii="Times New Roman" w:hAnsi="Times New Roman" w:cs="Times New Roman"/>
          <w:sz w:val="24"/>
          <w:szCs w:val="24"/>
        </w:rPr>
        <w:t> и (или) учредителя в соответствии с приказом на передачу бухгалтерских документов.</w:t>
      </w:r>
    </w:p>
    <w:p w:rsidR="00EF297C" w:rsidRPr="005D0E0C" w:rsidRDefault="00EF297C" w:rsidP="005D0E0C">
      <w:pPr>
        <w:jc w:val="both"/>
        <w:rPr>
          <w:rFonts w:ascii="Times New Roman" w:hAnsi="Times New Roman" w:cs="Times New Roman"/>
          <w:sz w:val="24"/>
          <w:szCs w:val="24"/>
        </w:rPr>
      </w:pPr>
      <w:r w:rsidRPr="005D0E0C">
        <w:rPr>
          <w:rFonts w:ascii="Times New Roman" w:hAnsi="Times New Roman" w:cs="Times New Roman"/>
          <w:sz w:val="24"/>
          <w:szCs w:val="24"/>
        </w:rPr>
        <w:t> 2</w:t>
      </w:r>
      <w:r w:rsidR="00B51510" w:rsidRPr="005D0E0C">
        <w:rPr>
          <w:rFonts w:ascii="Times New Roman" w:hAnsi="Times New Roman" w:cs="Times New Roman"/>
          <w:sz w:val="24"/>
          <w:szCs w:val="24"/>
        </w:rPr>
        <w:t>3</w:t>
      </w:r>
      <w:r w:rsidRPr="005D0E0C">
        <w:rPr>
          <w:rFonts w:ascii="Times New Roman" w:hAnsi="Times New Roman" w:cs="Times New Roman"/>
          <w:sz w:val="24"/>
          <w:szCs w:val="24"/>
          <w:lang w:val="en-US"/>
        </w:rPr>
        <w:t>.</w:t>
      </w:r>
      <w:r w:rsidRPr="005D0E0C">
        <w:rPr>
          <w:rFonts w:ascii="Times New Roman" w:hAnsi="Times New Roman" w:cs="Times New Roman"/>
          <w:sz w:val="24"/>
          <w:szCs w:val="24"/>
        </w:rPr>
        <w:t>5. Передаются следующие документы:</w:t>
      </w:r>
    </w:p>
    <w:p w:rsidR="00EF297C" w:rsidRPr="005D0E0C" w:rsidRDefault="00EF297C" w:rsidP="005D0E0C">
      <w:pPr>
        <w:pStyle w:val="a7"/>
        <w:numPr>
          <w:ilvl w:val="0"/>
          <w:numId w:val="1"/>
        </w:numPr>
        <w:ind w:left="0" w:firstLine="0"/>
        <w:jc w:val="both"/>
        <w:rPr>
          <w:rFonts w:ascii="Times New Roman" w:hAnsi="Times New Roman" w:cs="Times New Roman"/>
        </w:rPr>
      </w:pPr>
      <w:r w:rsidRPr="005D0E0C">
        <w:rPr>
          <w:rFonts w:ascii="Times New Roman" w:hAnsi="Times New Roman" w:cs="Times New Roman"/>
        </w:rPr>
        <w:t>учетная политика со всеми приложениями;</w:t>
      </w:r>
    </w:p>
    <w:p w:rsidR="00EF297C" w:rsidRPr="005D0E0C" w:rsidRDefault="00EF297C" w:rsidP="005D0E0C">
      <w:pPr>
        <w:pStyle w:val="a7"/>
        <w:numPr>
          <w:ilvl w:val="0"/>
          <w:numId w:val="1"/>
        </w:numPr>
        <w:ind w:left="0" w:firstLine="0"/>
        <w:jc w:val="both"/>
        <w:rPr>
          <w:rFonts w:ascii="Times New Roman" w:hAnsi="Times New Roman" w:cs="Times New Roman"/>
        </w:rPr>
      </w:pPr>
      <w:r w:rsidRPr="005D0E0C">
        <w:rPr>
          <w:rFonts w:ascii="Times New Roman" w:hAnsi="Times New Roman" w:cs="Times New Roman"/>
        </w:rPr>
        <w:t>квартальные и годовые бухгалтерские отчеты и балансы, налоговые декларации;</w:t>
      </w:r>
    </w:p>
    <w:p w:rsidR="00EF297C" w:rsidRPr="005D0E0C" w:rsidRDefault="00EF297C" w:rsidP="005D0E0C">
      <w:pPr>
        <w:pStyle w:val="a7"/>
        <w:numPr>
          <w:ilvl w:val="0"/>
          <w:numId w:val="1"/>
        </w:numPr>
        <w:ind w:left="0" w:firstLine="0"/>
        <w:jc w:val="both"/>
        <w:rPr>
          <w:rFonts w:ascii="Times New Roman" w:hAnsi="Times New Roman" w:cs="Times New Roman"/>
        </w:rPr>
      </w:pPr>
      <w:r w:rsidRPr="005D0E0C">
        <w:rPr>
          <w:rFonts w:ascii="Times New Roman" w:hAnsi="Times New Roman" w:cs="Times New Roman"/>
        </w:rPr>
        <w:t>по планированию, в том числе бюджетная смета учреждения, план-график закупок, обоснования к планам;</w:t>
      </w:r>
    </w:p>
    <w:p w:rsidR="00EF297C" w:rsidRPr="005D0E0C" w:rsidRDefault="00EF297C" w:rsidP="005D0E0C">
      <w:pPr>
        <w:pStyle w:val="a7"/>
        <w:numPr>
          <w:ilvl w:val="0"/>
          <w:numId w:val="1"/>
        </w:numPr>
        <w:ind w:left="0" w:firstLine="0"/>
        <w:jc w:val="both"/>
        <w:rPr>
          <w:rFonts w:ascii="Times New Roman" w:hAnsi="Times New Roman" w:cs="Times New Roman"/>
        </w:rPr>
      </w:pPr>
      <w:r w:rsidRPr="005D0E0C">
        <w:rPr>
          <w:rFonts w:ascii="Times New Roman" w:hAnsi="Times New Roman" w:cs="Times New Roman"/>
        </w:rPr>
        <w:t>бухгалтерские регистры синтетического и аналитического учета: книги, оборотные ведомости, карточки, журналы операций;</w:t>
      </w:r>
    </w:p>
    <w:p w:rsidR="00EF297C" w:rsidRPr="005D0E0C" w:rsidRDefault="00EF297C" w:rsidP="005D0E0C">
      <w:pPr>
        <w:pStyle w:val="a7"/>
        <w:numPr>
          <w:ilvl w:val="0"/>
          <w:numId w:val="1"/>
        </w:numPr>
        <w:ind w:left="0" w:firstLine="0"/>
        <w:jc w:val="both"/>
        <w:rPr>
          <w:rFonts w:ascii="Times New Roman" w:hAnsi="Times New Roman" w:cs="Times New Roman"/>
        </w:rPr>
      </w:pPr>
      <w:r w:rsidRPr="005D0E0C">
        <w:rPr>
          <w:rFonts w:ascii="Times New Roman" w:hAnsi="Times New Roman" w:cs="Times New Roman"/>
        </w:rPr>
        <w:t>налоговые регистры;</w:t>
      </w:r>
    </w:p>
    <w:p w:rsidR="00EF297C" w:rsidRPr="005D0E0C" w:rsidRDefault="00EF297C" w:rsidP="005D0E0C">
      <w:pPr>
        <w:pStyle w:val="a7"/>
        <w:numPr>
          <w:ilvl w:val="0"/>
          <w:numId w:val="1"/>
        </w:numPr>
        <w:ind w:left="0" w:firstLine="0"/>
        <w:jc w:val="both"/>
        <w:rPr>
          <w:rFonts w:ascii="Times New Roman" w:hAnsi="Times New Roman" w:cs="Times New Roman"/>
        </w:rPr>
      </w:pPr>
      <w:r w:rsidRPr="005D0E0C">
        <w:rPr>
          <w:rFonts w:ascii="Times New Roman" w:hAnsi="Times New Roman" w:cs="Times New Roman"/>
        </w:rPr>
        <w:t>о задолженности учреждения, в том числе по уплате налогов;</w:t>
      </w:r>
    </w:p>
    <w:p w:rsidR="00EF297C" w:rsidRPr="005D0E0C" w:rsidRDefault="00EF297C" w:rsidP="005D0E0C">
      <w:pPr>
        <w:pStyle w:val="a7"/>
        <w:numPr>
          <w:ilvl w:val="0"/>
          <w:numId w:val="1"/>
        </w:numPr>
        <w:ind w:left="0" w:firstLine="0"/>
        <w:jc w:val="both"/>
        <w:rPr>
          <w:rFonts w:ascii="Times New Roman" w:hAnsi="Times New Roman" w:cs="Times New Roman"/>
        </w:rPr>
      </w:pPr>
      <w:r w:rsidRPr="005D0E0C">
        <w:rPr>
          <w:rFonts w:ascii="Times New Roman" w:hAnsi="Times New Roman" w:cs="Times New Roman"/>
        </w:rPr>
        <w:t>о состоянии лицевых счетов учреждения;</w:t>
      </w:r>
    </w:p>
    <w:p w:rsidR="00EF297C" w:rsidRPr="005D0E0C" w:rsidRDefault="00EF297C" w:rsidP="005D0E0C">
      <w:pPr>
        <w:pStyle w:val="a7"/>
        <w:numPr>
          <w:ilvl w:val="0"/>
          <w:numId w:val="1"/>
        </w:numPr>
        <w:ind w:left="0" w:firstLine="0"/>
        <w:jc w:val="both"/>
        <w:rPr>
          <w:rFonts w:ascii="Times New Roman" w:hAnsi="Times New Roman" w:cs="Times New Roman"/>
        </w:rPr>
      </w:pPr>
      <w:r w:rsidRPr="005D0E0C">
        <w:rPr>
          <w:rFonts w:ascii="Times New Roman" w:hAnsi="Times New Roman" w:cs="Times New Roman"/>
        </w:rPr>
        <w:t>по учету зарплаты и по персонифицированному учету;</w:t>
      </w:r>
    </w:p>
    <w:p w:rsidR="00EF297C" w:rsidRPr="005D0E0C" w:rsidRDefault="00EF297C" w:rsidP="005D0E0C">
      <w:pPr>
        <w:pStyle w:val="a7"/>
        <w:numPr>
          <w:ilvl w:val="0"/>
          <w:numId w:val="1"/>
        </w:numPr>
        <w:ind w:left="0" w:firstLine="0"/>
        <w:jc w:val="both"/>
        <w:rPr>
          <w:rFonts w:ascii="Times New Roman" w:hAnsi="Times New Roman" w:cs="Times New Roman"/>
        </w:rPr>
      </w:pPr>
      <w:r w:rsidRPr="005D0E0C">
        <w:rPr>
          <w:rFonts w:ascii="Times New Roman" w:hAnsi="Times New Roman" w:cs="Times New Roman"/>
        </w:rPr>
        <w:t>по кассе: кассовые книги, журналы, расходные и приходные кассовые ордера, денежные документы и т. д.;</w:t>
      </w:r>
    </w:p>
    <w:p w:rsidR="00EF297C" w:rsidRPr="005D0E0C" w:rsidRDefault="00EF297C" w:rsidP="005D0E0C">
      <w:pPr>
        <w:pStyle w:val="a7"/>
        <w:numPr>
          <w:ilvl w:val="0"/>
          <w:numId w:val="1"/>
        </w:numPr>
        <w:ind w:left="0" w:firstLine="0"/>
        <w:jc w:val="both"/>
        <w:rPr>
          <w:rFonts w:ascii="Times New Roman" w:hAnsi="Times New Roman" w:cs="Times New Roman"/>
        </w:rPr>
      </w:pPr>
      <w:r w:rsidRPr="005D0E0C">
        <w:rPr>
          <w:rFonts w:ascii="Times New Roman" w:hAnsi="Times New Roman" w:cs="Times New Roman"/>
        </w:rPr>
        <w:t>акт о состоянии кассы, составленный на основании ревизии кассы и скрепленный подписью главного бухгалтера;</w:t>
      </w:r>
    </w:p>
    <w:p w:rsidR="00EF297C" w:rsidRPr="005D0E0C" w:rsidRDefault="00EF297C" w:rsidP="005D0E0C">
      <w:pPr>
        <w:pStyle w:val="a7"/>
        <w:numPr>
          <w:ilvl w:val="0"/>
          <w:numId w:val="1"/>
        </w:numPr>
        <w:ind w:left="0" w:firstLine="0"/>
        <w:jc w:val="both"/>
        <w:rPr>
          <w:rFonts w:ascii="Times New Roman" w:hAnsi="Times New Roman" w:cs="Times New Roman"/>
        </w:rPr>
      </w:pPr>
      <w:r w:rsidRPr="005D0E0C">
        <w:rPr>
          <w:rFonts w:ascii="Times New Roman" w:hAnsi="Times New Roman" w:cs="Times New Roman"/>
        </w:rPr>
        <w:t>об условиях хранения и учета наличных денежных средств;</w:t>
      </w:r>
    </w:p>
    <w:p w:rsidR="00EF297C" w:rsidRPr="005D0E0C" w:rsidRDefault="00EF297C" w:rsidP="005D0E0C">
      <w:pPr>
        <w:pStyle w:val="a7"/>
        <w:numPr>
          <w:ilvl w:val="0"/>
          <w:numId w:val="1"/>
        </w:numPr>
        <w:ind w:left="0" w:firstLine="0"/>
        <w:jc w:val="both"/>
        <w:rPr>
          <w:rFonts w:ascii="Times New Roman" w:hAnsi="Times New Roman" w:cs="Times New Roman"/>
        </w:rPr>
      </w:pPr>
      <w:r w:rsidRPr="005D0E0C">
        <w:rPr>
          <w:rFonts w:ascii="Times New Roman" w:hAnsi="Times New Roman" w:cs="Times New Roman"/>
        </w:rPr>
        <w:t>договоры с поставщиками и подрядчиками, контрагентами, аренды и т. д.;</w:t>
      </w:r>
    </w:p>
    <w:p w:rsidR="00EF297C" w:rsidRPr="005D0E0C" w:rsidRDefault="00EF297C" w:rsidP="005D0E0C">
      <w:pPr>
        <w:pStyle w:val="a7"/>
        <w:numPr>
          <w:ilvl w:val="0"/>
          <w:numId w:val="1"/>
        </w:numPr>
        <w:ind w:left="0" w:firstLine="0"/>
        <w:jc w:val="both"/>
        <w:rPr>
          <w:rFonts w:ascii="Times New Roman" w:hAnsi="Times New Roman" w:cs="Times New Roman"/>
        </w:rPr>
      </w:pPr>
      <w:r w:rsidRPr="005D0E0C">
        <w:rPr>
          <w:rFonts w:ascii="Times New Roman" w:hAnsi="Times New Roman" w:cs="Times New Roman"/>
        </w:rPr>
        <w:t>договоры с покупателями услуг и работ, подрядчиками и поставщиками;</w:t>
      </w:r>
    </w:p>
    <w:p w:rsidR="00EF297C" w:rsidRPr="005D0E0C" w:rsidRDefault="00EF297C" w:rsidP="005D0E0C">
      <w:pPr>
        <w:pStyle w:val="a7"/>
        <w:numPr>
          <w:ilvl w:val="0"/>
          <w:numId w:val="1"/>
        </w:numPr>
        <w:ind w:left="0" w:firstLine="0"/>
        <w:jc w:val="both"/>
        <w:rPr>
          <w:rFonts w:ascii="Times New Roman" w:hAnsi="Times New Roman" w:cs="Times New Roman"/>
        </w:rPr>
      </w:pPr>
      <w:r w:rsidRPr="005D0E0C">
        <w:rPr>
          <w:rFonts w:ascii="Times New Roman" w:hAnsi="Times New Roman" w:cs="Times New Roman"/>
        </w:rPr>
        <w:t>учредительные документы и свидетельства: постановка на учет, присвоение номеров, внесение записей в единый реестр, коды и т. п.;</w:t>
      </w:r>
    </w:p>
    <w:p w:rsidR="00EF297C" w:rsidRPr="005D0E0C" w:rsidRDefault="00EF297C" w:rsidP="005D0E0C">
      <w:pPr>
        <w:pStyle w:val="a7"/>
        <w:numPr>
          <w:ilvl w:val="0"/>
          <w:numId w:val="1"/>
        </w:numPr>
        <w:ind w:left="0" w:firstLine="0"/>
        <w:jc w:val="both"/>
        <w:rPr>
          <w:rFonts w:ascii="Times New Roman" w:hAnsi="Times New Roman" w:cs="Times New Roman"/>
        </w:rPr>
      </w:pPr>
      <w:r w:rsidRPr="005D0E0C">
        <w:rPr>
          <w:rFonts w:ascii="Times New Roman" w:hAnsi="Times New Roman" w:cs="Times New Roman"/>
        </w:rPr>
        <w:lastRenderedPageBreak/>
        <w:t>о недвижимом имуществе, транспортных средствах учреждения: свидетельства о праве собственности, выписки из ЕГРП, паспорта транспортных средств и т. п.;</w:t>
      </w:r>
    </w:p>
    <w:p w:rsidR="00EF297C" w:rsidRPr="005D0E0C" w:rsidRDefault="00EF297C" w:rsidP="005D0E0C">
      <w:pPr>
        <w:pStyle w:val="a7"/>
        <w:numPr>
          <w:ilvl w:val="0"/>
          <w:numId w:val="1"/>
        </w:numPr>
        <w:ind w:left="0" w:firstLine="0"/>
        <w:jc w:val="both"/>
        <w:rPr>
          <w:rFonts w:ascii="Times New Roman" w:hAnsi="Times New Roman" w:cs="Times New Roman"/>
        </w:rPr>
      </w:pPr>
      <w:r w:rsidRPr="005D0E0C">
        <w:rPr>
          <w:rFonts w:ascii="Times New Roman" w:hAnsi="Times New Roman" w:cs="Times New Roman"/>
        </w:rPr>
        <w:t>об основных средствах, нематериальных активах и товарно-материальных ценностях;</w:t>
      </w:r>
    </w:p>
    <w:p w:rsidR="00EF297C" w:rsidRPr="005D0E0C" w:rsidRDefault="00EF297C" w:rsidP="005D0E0C">
      <w:pPr>
        <w:pStyle w:val="a7"/>
        <w:numPr>
          <w:ilvl w:val="0"/>
          <w:numId w:val="1"/>
        </w:numPr>
        <w:ind w:left="0" w:firstLine="0"/>
        <w:jc w:val="both"/>
        <w:rPr>
          <w:rFonts w:ascii="Times New Roman" w:hAnsi="Times New Roman" w:cs="Times New Roman"/>
        </w:rPr>
      </w:pPr>
      <w:r w:rsidRPr="005D0E0C">
        <w:rPr>
          <w:rFonts w:ascii="Times New Roman" w:hAnsi="Times New Roman" w:cs="Times New Roman"/>
        </w:rPr>
        <w:t>акты о результатах полной инвентаризации имущества и финансовых обязательств учреждения с приложением инвентаризационных описей, акта проверки кассы учреждения;</w:t>
      </w:r>
    </w:p>
    <w:p w:rsidR="00EF297C" w:rsidRPr="005D0E0C" w:rsidRDefault="00EF297C" w:rsidP="005D0E0C">
      <w:pPr>
        <w:pStyle w:val="a7"/>
        <w:numPr>
          <w:ilvl w:val="0"/>
          <w:numId w:val="1"/>
        </w:numPr>
        <w:ind w:left="0" w:firstLine="0"/>
        <w:jc w:val="both"/>
        <w:rPr>
          <w:rFonts w:ascii="Times New Roman" w:hAnsi="Times New Roman" w:cs="Times New Roman"/>
        </w:rPr>
      </w:pPr>
      <w:r w:rsidRPr="005D0E0C">
        <w:rPr>
          <w:rFonts w:ascii="Times New Roman" w:hAnsi="Times New Roman" w:cs="Times New Roman"/>
        </w:rPr>
        <w:t>акты сверки расчетов, подтверждающие состояние дебиторской и кредиторской задолженности, перечень нереальных к взысканию сумм дебиторской задолженности с исчерпывающей характеристикой по каждой сумме;</w:t>
      </w:r>
    </w:p>
    <w:p w:rsidR="00EF297C" w:rsidRPr="005D0E0C" w:rsidRDefault="00EF297C" w:rsidP="005D0E0C">
      <w:pPr>
        <w:pStyle w:val="a7"/>
        <w:numPr>
          <w:ilvl w:val="0"/>
          <w:numId w:val="1"/>
        </w:numPr>
        <w:ind w:left="0" w:firstLine="0"/>
        <w:jc w:val="both"/>
        <w:rPr>
          <w:rFonts w:ascii="Times New Roman" w:hAnsi="Times New Roman" w:cs="Times New Roman"/>
        </w:rPr>
      </w:pPr>
      <w:r w:rsidRPr="005D0E0C">
        <w:rPr>
          <w:rFonts w:ascii="Times New Roman" w:hAnsi="Times New Roman" w:cs="Times New Roman"/>
        </w:rPr>
        <w:t>акты ревизий и проверок;</w:t>
      </w:r>
    </w:p>
    <w:p w:rsidR="00EF297C" w:rsidRPr="005D0E0C" w:rsidRDefault="00EF297C" w:rsidP="005D0E0C">
      <w:pPr>
        <w:pStyle w:val="a7"/>
        <w:numPr>
          <w:ilvl w:val="0"/>
          <w:numId w:val="1"/>
        </w:numPr>
        <w:ind w:left="0" w:firstLine="0"/>
        <w:jc w:val="both"/>
        <w:rPr>
          <w:rFonts w:ascii="Times New Roman" w:hAnsi="Times New Roman" w:cs="Times New Roman"/>
        </w:rPr>
      </w:pPr>
      <w:r w:rsidRPr="005D0E0C">
        <w:rPr>
          <w:rFonts w:ascii="Times New Roman" w:hAnsi="Times New Roman" w:cs="Times New Roman"/>
        </w:rPr>
        <w:t>материалы о недостачах и хищениях, переданных и не переданных в правоохранительные органы;</w:t>
      </w:r>
    </w:p>
    <w:p w:rsidR="00EF297C" w:rsidRPr="005D0E0C" w:rsidRDefault="00EF297C" w:rsidP="005D0E0C">
      <w:pPr>
        <w:pStyle w:val="a7"/>
        <w:numPr>
          <w:ilvl w:val="0"/>
          <w:numId w:val="1"/>
        </w:numPr>
        <w:ind w:left="0" w:firstLine="0"/>
        <w:jc w:val="both"/>
        <w:rPr>
          <w:rFonts w:ascii="Times New Roman" w:hAnsi="Times New Roman" w:cs="Times New Roman"/>
        </w:rPr>
      </w:pPr>
      <w:r w:rsidRPr="005D0E0C">
        <w:rPr>
          <w:rFonts w:ascii="Times New Roman" w:hAnsi="Times New Roman" w:cs="Times New Roman"/>
        </w:rPr>
        <w:t>бланки строгой отчетности;</w:t>
      </w:r>
    </w:p>
    <w:p w:rsidR="00EF297C" w:rsidRPr="005D0E0C" w:rsidRDefault="00EF297C" w:rsidP="005D0E0C">
      <w:pPr>
        <w:pStyle w:val="a7"/>
        <w:numPr>
          <w:ilvl w:val="0"/>
          <w:numId w:val="1"/>
        </w:numPr>
        <w:ind w:left="0" w:firstLine="0"/>
        <w:jc w:val="both"/>
        <w:rPr>
          <w:rFonts w:ascii="Times New Roman" w:hAnsi="Times New Roman" w:cs="Times New Roman"/>
        </w:rPr>
      </w:pPr>
      <w:r w:rsidRPr="005D0E0C">
        <w:rPr>
          <w:rFonts w:ascii="Times New Roman" w:hAnsi="Times New Roman" w:cs="Times New Roman"/>
        </w:rPr>
        <w:t>иная бухгалтерская документация, свидетельствующая о деятельности учреждения.</w:t>
      </w:r>
    </w:p>
    <w:p w:rsidR="00EE0FE6" w:rsidRPr="005D0E0C" w:rsidRDefault="00EE0FE6" w:rsidP="005D0E0C">
      <w:pPr>
        <w:pStyle w:val="a7"/>
        <w:ind w:left="0"/>
        <w:jc w:val="both"/>
        <w:rPr>
          <w:rFonts w:ascii="Times New Roman" w:hAnsi="Times New Roman" w:cs="Times New Roman"/>
        </w:rPr>
      </w:pPr>
    </w:p>
    <w:p w:rsidR="00EF297C" w:rsidRPr="005D0E0C" w:rsidRDefault="00EE0FE6" w:rsidP="005D0E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D0E0C">
        <w:rPr>
          <w:rFonts w:ascii="Times New Roman" w:hAnsi="Times New Roman" w:cs="Times New Roman"/>
          <w:sz w:val="24"/>
          <w:szCs w:val="24"/>
        </w:rPr>
        <w:t>2</w:t>
      </w:r>
      <w:r w:rsidR="00B51510" w:rsidRPr="005D0E0C">
        <w:rPr>
          <w:rFonts w:ascii="Times New Roman" w:hAnsi="Times New Roman" w:cs="Times New Roman"/>
          <w:sz w:val="24"/>
          <w:szCs w:val="24"/>
        </w:rPr>
        <w:t>3</w:t>
      </w:r>
      <w:r w:rsidR="00EF297C" w:rsidRPr="005D0E0C">
        <w:rPr>
          <w:rFonts w:ascii="Times New Roman" w:hAnsi="Times New Roman" w:cs="Times New Roman"/>
          <w:sz w:val="24"/>
          <w:szCs w:val="24"/>
        </w:rPr>
        <w:t xml:space="preserve">.6. При подписании акта приема-передачи при наличии возражений по пунктам акта </w:t>
      </w:r>
      <w:r w:rsidRPr="005D0E0C">
        <w:rPr>
          <w:rFonts w:ascii="Times New Roman" w:hAnsi="Times New Roman" w:cs="Times New Roman"/>
          <w:sz w:val="24"/>
          <w:szCs w:val="24"/>
        </w:rPr>
        <w:t>начальник</w:t>
      </w:r>
      <w:r w:rsidR="00EF297C" w:rsidRPr="005D0E0C">
        <w:rPr>
          <w:rFonts w:ascii="Times New Roman" w:hAnsi="Times New Roman" w:cs="Times New Roman"/>
          <w:sz w:val="24"/>
          <w:szCs w:val="24"/>
        </w:rPr>
        <w:t xml:space="preserve"> и (или) уполномоченное лицо излагают их в письменной форме в присутствии комиссии.</w:t>
      </w:r>
    </w:p>
    <w:p w:rsidR="00EF297C" w:rsidRPr="005D0E0C" w:rsidRDefault="00EF297C" w:rsidP="005D0E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D0E0C">
        <w:rPr>
          <w:rFonts w:ascii="Times New Roman" w:hAnsi="Times New Roman" w:cs="Times New Roman"/>
          <w:sz w:val="24"/>
          <w:szCs w:val="24"/>
        </w:rPr>
        <w:t>Члены комиссии, имеющие замечания по содержанию акта, подписывают его с отметкой «</w:t>
      </w:r>
      <w:r w:rsidRPr="005D0E0C">
        <w:rPr>
          <w:rFonts w:ascii="Times New Roman" w:hAnsi="Times New Roman" w:cs="Times New Roman"/>
          <w:i/>
          <w:sz w:val="24"/>
          <w:szCs w:val="24"/>
        </w:rPr>
        <w:t>Замечания прилагаются</w:t>
      </w:r>
      <w:r w:rsidRPr="005D0E0C">
        <w:rPr>
          <w:rFonts w:ascii="Times New Roman" w:hAnsi="Times New Roman" w:cs="Times New Roman"/>
          <w:sz w:val="24"/>
          <w:szCs w:val="24"/>
        </w:rPr>
        <w:t>». Текст замечаний излагается на отдельном листе, небольшие по объему замечания допускается фиксировать на самом акте.</w:t>
      </w:r>
    </w:p>
    <w:p w:rsidR="00EF297C" w:rsidRPr="005D0E0C" w:rsidRDefault="00EE0FE6" w:rsidP="005D0E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D0E0C">
        <w:rPr>
          <w:rFonts w:ascii="Times New Roman" w:hAnsi="Times New Roman" w:cs="Times New Roman"/>
          <w:sz w:val="24"/>
          <w:szCs w:val="24"/>
        </w:rPr>
        <w:t>2</w:t>
      </w:r>
      <w:r w:rsidR="00B51510" w:rsidRPr="005D0E0C">
        <w:rPr>
          <w:rFonts w:ascii="Times New Roman" w:hAnsi="Times New Roman" w:cs="Times New Roman"/>
          <w:sz w:val="24"/>
          <w:szCs w:val="24"/>
        </w:rPr>
        <w:t>3</w:t>
      </w:r>
      <w:r w:rsidR="00EF297C" w:rsidRPr="005D0E0C">
        <w:rPr>
          <w:rFonts w:ascii="Times New Roman" w:hAnsi="Times New Roman" w:cs="Times New Roman"/>
          <w:sz w:val="24"/>
          <w:szCs w:val="24"/>
        </w:rPr>
        <w:t xml:space="preserve">.7. Акт приема-передачи оформляется в последний рабочий день увольняемого лица в </w:t>
      </w:r>
      <w:r w:rsidRPr="005D0E0C">
        <w:rPr>
          <w:rFonts w:ascii="Times New Roman" w:hAnsi="Times New Roman" w:cs="Times New Roman"/>
          <w:sz w:val="24"/>
          <w:szCs w:val="24"/>
        </w:rPr>
        <w:t>управлении</w:t>
      </w:r>
      <w:r w:rsidR="00EF297C" w:rsidRPr="005D0E0C">
        <w:rPr>
          <w:rFonts w:ascii="Times New Roman" w:hAnsi="Times New Roman" w:cs="Times New Roman"/>
          <w:sz w:val="24"/>
          <w:szCs w:val="24"/>
        </w:rPr>
        <w:t>.</w:t>
      </w:r>
    </w:p>
    <w:p w:rsidR="00EF297C" w:rsidRPr="005D0E0C" w:rsidRDefault="00EE0FE6" w:rsidP="005D0E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D0E0C">
        <w:rPr>
          <w:rFonts w:ascii="Times New Roman" w:hAnsi="Times New Roman" w:cs="Times New Roman"/>
          <w:sz w:val="24"/>
          <w:szCs w:val="24"/>
        </w:rPr>
        <w:t>2</w:t>
      </w:r>
      <w:r w:rsidR="00B51510" w:rsidRPr="005D0E0C">
        <w:rPr>
          <w:rFonts w:ascii="Times New Roman" w:hAnsi="Times New Roman" w:cs="Times New Roman"/>
          <w:sz w:val="24"/>
          <w:szCs w:val="24"/>
        </w:rPr>
        <w:t>3</w:t>
      </w:r>
      <w:r w:rsidR="00EF297C" w:rsidRPr="005D0E0C">
        <w:rPr>
          <w:rFonts w:ascii="Times New Roman" w:hAnsi="Times New Roman" w:cs="Times New Roman"/>
          <w:sz w:val="24"/>
          <w:szCs w:val="24"/>
        </w:rPr>
        <w:t xml:space="preserve">.8. Акт приема-передачи дел составляется в трех экземплярах: 1-й экземпляр – </w:t>
      </w:r>
      <w:r w:rsidRPr="005D0E0C">
        <w:rPr>
          <w:rFonts w:ascii="Times New Roman" w:hAnsi="Times New Roman" w:cs="Times New Roman"/>
          <w:sz w:val="24"/>
          <w:szCs w:val="24"/>
        </w:rPr>
        <w:t>начальнику управления</w:t>
      </w:r>
      <w:r w:rsidR="00EF297C" w:rsidRPr="005D0E0C">
        <w:rPr>
          <w:rFonts w:ascii="Times New Roman" w:hAnsi="Times New Roman" w:cs="Times New Roman"/>
          <w:sz w:val="24"/>
          <w:szCs w:val="24"/>
        </w:rPr>
        <w:t>, 2-й экземпляр – увольняемому лицу, 3-й экземпляр – уполномоченному лицу, которое принимало дела.</w:t>
      </w:r>
    </w:p>
    <w:p w:rsidR="00C2627D" w:rsidRPr="005D0E0C" w:rsidRDefault="00C2627D" w:rsidP="005D0E0C">
      <w:pPr>
        <w:jc w:val="center"/>
        <w:rPr>
          <w:rFonts w:ascii="Times New Roman" w:hAnsi="Times New Roman" w:cs="Times New Roman"/>
          <w:b/>
          <w:sz w:val="24"/>
          <w:szCs w:val="24"/>
        </w:rPr>
      </w:pPr>
      <w:bookmarkStart w:id="1" w:name="_Hlk158891813"/>
      <w:r w:rsidRPr="005D0E0C">
        <w:rPr>
          <w:rFonts w:ascii="Times New Roman" w:hAnsi="Times New Roman" w:cs="Times New Roman"/>
          <w:b/>
          <w:sz w:val="24"/>
          <w:szCs w:val="24"/>
        </w:rPr>
        <w:t xml:space="preserve">24. </w:t>
      </w:r>
      <w:r w:rsidRPr="00C2627D">
        <w:rPr>
          <w:rFonts w:ascii="Times New Roman" w:hAnsi="Times New Roman" w:cs="Times New Roman"/>
          <w:b/>
          <w:sz w:val="24"/>
          <w:szCs w:val="24"/>
        </w:rPr>
        <w:t>Порядок документального оформления поступления и списания подарочной продукции, связанной с приобретением и вручением подарочной продукции, предназначенной для вручения на протокольных и торжественных мероприятиях, в которых УСЗН принимает участие</w:t>
      </w:r>
    </w:p>
    <w:bookmarkEnd w:id="1"/>
    <w:p w:rsidR="00C2627D" w:rsidRPr="00C2627D" w:rsidRDefault="00C2627D" w:rsidP="005D0E0C">
      <w:pPr>
        <w:jc w:val="both"/>
        <w:rPr>
          <w:rFonts w:ascii="Times New Roman" w:hAnsi="Times New Roman" w:cs="Times New Roman"/>
          <w:bCs/>
          <w:sz w:val="24"/>
          <w:szCs w:val="24"/>
        </w:rPr>
      </w:pPr>
      <w:r w:rsidRPr="005D0E0C">
        <w:rPr>
          <w:rFonts w:ascii="Times New Roman" w:hAnsi="Times New Roman" w:cs="Times New Roman"/>
          <w:bCs/>
          <w:sz w:val="24"/>
          <w:szCs w:val="24"/>
        </w:rPr>
        <w:t>24.</w:t>
      </w:r>
      <w:r w:rsidRPr="00C2627D">
        <w:rPr>
          <w:rFonts w:ascii="Times New Roman" w:hAnsi="Times New Roman" w:cs="Times New Roman"/>
          <w:bCs/>
          <w:sz w:val="24"/>
          <w:szCs w:val="24"/>
        </w:rPr>
        <w:t>1. Настоящий Порядок устанавливает правила оформления документов поступления и списания подарочной продукции, приобретаемой для вручения за счет средств, предусмотренных в бюджетной смете на проведение мероприятий, запланированных муниципальной программой «Социальная поддержка граждан Октябрьского муниципального района» на текущий год.</w:t>
      </w:r>
    </w:p>
    <w:p w:rsidR="00C2627D" w:rsidRPr="00C2627D" w:rsidRDefault="00C2627D" w:rsidP="005D0E0C">
      <w:pPr>
        <w:jc w:val="both"/>
        <w:rPr>
          <w:rFonts w:ascii="Times New Roman" w:hAnsi="Times New Roman" w:cs="Times New Roman"/>
          <w:bCs/>
          <w:sz w:val="24"/>
          <w:szCs w:val="24"/>
        </w:rPr>
      </w:pPr>
      <w:r w:rsidRPr="005D0E0C">
        <w:rPr>
          <w:rFonts w:ascii="Times New Roman" w:hAnsi="Times New Roman" w:cs="Times New Roman"/>
          <w:bCs/>
          <w:sz w:val="24"/>
          <w:szCs w:val="24"/>
        </w:rPr>
        <w:t>24.</w:t>
      </w:r>
      <w:r w:rsidRPr="00C2627D">
        <w:rPr>
          <w:rFonts w:ascii="Times New Roman" w:hAnsi="Times New Roman" w:cs="Times New Roman"/>
          <w:bCs/>
          <w:sz w:val="24"/>
          <w:szCs w:val="24"/>
        </w:rPr>
        <w:t>2. Подарочная продукция приобретается по инициативе материально ответственного лица, являющегося участником или организатором мероприятия, предусмотренного в муниципальной программе «Социальная поддержка граждан Октябрьского муниципального района» на текущий год.</w:t>
      </w:r>
    </w:p>
    <w:p w:rsidR="00C2627D" w:rsidRPr="00C2627D" w:rsidRDefault="00C2627D" w:rsidP="005D0E0C">
      <w:pPr>
        <w:jc w:val="both"/>
        <w:rPr>
          <w:rFonts w:ascii="Times New Roman" w:hAnsi="Times New Roman" w:cs="Times New Roman"/>
          <w:bCs/>
          <w:sz w:val="24"/>
          <w:szCs w:val="24"/>
        </w:rPr>
      </w:pPr>
      <w:r w:rsidRPr="005D0E0C">
        <w:rPr>
          <w:rFonts w:ascii="Times New Roman" w:hAnsi="Times New Roman" w:cs="Times New Roman"/>
          <w:bCs/>
          <w:sz w:val="24"/>
          <w:szCs w:val="24"/>
        </w:rPr>
        <w:t>24.</w:t>
      </w:r>
      <w:r w:rsidRPr="00C2627D">
        <w:rPr>
          <w:rFonts w:ascii="Times New Roman" w:hAnsi="Times New Roman" w:cs="Times New Roman"/>
          <w:bCs/>
          <w:sz w:val="24"/>
          <w:szCs w:val="24"/>
        </w:rPr>
        <w:t>3. Подарочная продукция вручается при проведении торжественных мероприятий и в иных случаях.</w:t>
      </w:r>
    </w:p>
    <w:p w:rsidR="00C2627D" w:rsidRPr="00C2627D" w:rsidRDefault="00C2627D" w:rsidP="005D0E0C">
      <w:pPr>
        <w:jc w:val="both"/>
        <w:rPr>
          <w:rFonts w:ascii="Times New Roman" w:hAnsi="Times New Roman" w:cs="Times New Roman"/>
          <w:bCs/>
          <w:sz w:val="24"/>
          <w:szCs w:val="24"/>
        </w:rPr>
      </w:pPr>
      <w:r w:rsidRPr="005D0E0C">
        <w:rPr>
          <w:rFonts w:ascii="Times New Roman" w:hAnsi="Times New Roman" w:cs="Times New Roman"/>
          <w:bCs/>
          <w:sz w:val="24"/>
          <w:szCs w:val="24"/>
        </w:rPr>
        <w:t>24.</w:t>
      </w:r>
      <w:r w:rsidRPr="00C2627D">
        <w:rPr>
          <w:rFonts w:ascii="Times New Roman" w:hAnsi="Times New Roman" w:cs="Times New Roman"/>
          <w:bCs/>
          <w:sz w:val="24"/>
          <w:szCs w:val="24"/>
        </w:rPr>
        <w:t xml:space="preserve">4. Материально ответственное лицо, которое приобретает подарочную продукцию, предоставляет в отдел бухгалтерского учета </w:t>
      </w:r>
      <w:r w:rsidRPr="00C2627D">
        <w:rPr>
          <w:rFonts w:ascii="Times New Roman" w:hAnsi="Times New Roman" w:cs="Times New Roman"/>
          <w:bCs/>
          <w:iCs/>
          <w:sz w:val="24"/>
          <w:szCs w:val="24"/>
        </w:rPr>
        <w:t xml:space="preserve">исполнения сметы и выплаты пособия УСЗН </w:t>
      </w:r>
      <w:r w:rsidRPr="00C2627D">
        <w:rPr>
          <w:rFonts w:ascii="Times New Roman" w:hAnsi="Times New Roman" w:cs="Times New Roman"/>
          <w:bCs/>
          <w:sz w:val="24"/>
          <w:szCs w:val="24"/>
        </w:rPr>
        <w:t>для оплаты, следующие документы:</w:t>
      </w:r>
    </w:p>
    <w:p w:rsidR="00C2627D" w:rsidRPr="00C2627D" w:rsidRDefault="00C2627D" w:rsidP="005D0E0C">
      <w:pPr>
        <w:jc w:val="both"/>
        <w:rPr>
          <w:rFonts w:ascii="Times New Roman" w:hAnsi="Times New Roman" w:cs="Times New Roman"/>
          <w:bCs/>
          <w:sz w:val="24"/>
          <w:szCs w:val="24"/>
        </w:rPr>
      </w:pPr>
      <w:r w:rsidRPr="00C2627D">
        <w:rPr>
          <w:rFonts w:ascii="Times New Roman" w:hAnsi="Times New Roman" w:cs="Times New Roman"/>
          <w:bCs/>
          <w:sz w:val="24"/>
          <w:szCs w:val="24"/>
        </w:rPr>
        <w:lastRenderedPageBreak/>
        <w:t>1) в случае выдачи наличных денег подотчетному лицу:</w:t>
      </w:r>
    </w:p>
    <w:p w:rsidR="00C2627D" w:rsidRPr="00C2627D" w:rsidRDefault="00C2627D" w:rsidP="005D0E0C">
      <w:pPr>
        <w:jc w:val="both"/>
        <w:rPr>
          <w:rFonts w:ascii="Times New Roman" w:hAnsi="Times New Roman" w:cs="Times New Roman"/>
          <w:bCs/>
          <w:sz w:val="24"/>
          <w:szCs w:val="24"/>
        </w:rPr>
      </w:pPr>
      <w:r w:rsidRPr="00C2627D">
        <w:rPr>
          <w:rFonts w:ascii="Times New Roman" w:hAnsi="Times New Roman" w:cs="Times New Roman"/>
          <w:bCs/>
          <w:sz w:val="24"/>
          <w:szCs w:val="24"/>
        </w:rPr>
        <w:t>- заявление на имя начальника УСЗН о выдаче в подотчет необходимой денежной суммы на приобретение подарочной продукции для вручения на мероприятии (указывается наименование мероприятия, дата проведения мероприятия, количество подарочной продукции) с визой начальника УСЗН «Выдать в подотчет» (оригинал), подпись и расшифровка подписи;</w:t>
      </w:r>
    </w:p>
    <w:p w:rsidR="00C2627D" w:rsidRPr="00C2627D" w:rsidRDefault="00C2627D" w:rsidP="005D0E0C">
      <w:pPr>
        <w:jc w:val="both"/>
        <w:rPr>
          <w:rFonts w:ascii="Times New Roman" w:hAnsi="Times New Roman" w:cs="Times New Roman"/>
          <w:bCs/>
          <w:sz w:val="24"/>
          <w:szCs w:val="24"/>
        </w:rPr>
      </w:pPr>
      <w:r w:rsidRPr="00C2627D">
        <w:rPr>
          <w:rFonts w:ascii="Times New Roman" w:hAnsi="Times New Roman" w:cs="Times New Roman"/>
          <w:bCs/>
          <w:sz w:val="24"/>
          <w:szCs w:val="24"/>
        </w:rPr>
        <w:t>- фискальный чек, в котором указан перечень приобретаемой продукции, либо фискальный чек и накладная, в которой указан перечень приобретаемой продукции;</w:t>
      </w:r>
    </w:p>
    <w:p w:rsidR="00C2627D" w:rsidRPr="00C2627D" w:rsidRDefault="00C2627D" w:rsidP="005D0E0C">
      <w:pPr>
        <w:jc w:val="both"/>
        <w:rPr>
          <w:rFonts w:ascii="Times New Roman" w:hAnsi="Times New Roman" w:cs="Times New Roman"/>
          <w:bCs/>
          <w:sz w:val="24"/>
          <w:szCs w:val="24"/>
        </w:rPr>
      </w:pPr>
      <w:r w:rsidRPr="00C2627D">
        <w:rPr>
          <w:rFonts w:ascii="Times New Roman" w:hAnsi="Times New Roman" w:cs="Times New Roman"/>
          <w:bCs/>
          <w:sz w:val="24"/>
          <w:szCs w:val="24"/>
        </w:rPr>
        <w:t>- п</w:t>
      </w:r>
      <w:r w:rsidRPr="00C2627D">
        <w:rPr>
          <w:rFonts w:ascii="Times New Roman" w:hAnsi="Times New Roman" w:cs="Times New Roman"/>
          <w:bCs/>
          <w:sz w:val="24"/>
          <w:szCs w:val="24"/>
          <w:lang w:bidi="ru-RU"/>
        </w:rPr>
        <w:t>рограмма (сценарий) проведения мероприятия.</w:t>
      </w:r>
    </w:p>
    <w:p w:rsidR="00C2627D" w:rsidRPr="00C2627D" w:rsidRDefault="00C2627D" w:rsidP="005D0E0C">
      <w:pPr>
        <w:jc w:val="both"/>
        <w:rPr>
          <w:rFonts w:ascii="Times New Roman" w:hAnsi="Times New Roman" w:cs="Times New Roman"/>
          <w:bCs/>
          <w:sz w:val="24"/>
          <w:szCs w:val="24"/>
        </w:rPr>
      </w:pPr>
      <w:r w:rsidRPr="00C2627D">
        <w:rPr>
          <w:rFonts w:ascii="Times New Roman" w:hAnsi="Times New Roman" w:cs="Times New Roman"/>
          <w:bCs/>
          <w:sz w:val="24"/>
          <w:szCs w:val="24"/>
        </w:rPr>
        <w:t>2) в случае приобретения безналичным способом:</w:t>
      </w:r>
    </w:p>
    <w:p w:rsidR="00C2627D" w:rsidRPr="00C2627D" w:rsidRDefault="00C2627D" w:rsidP="005D0E0C">
      <w:pPr>
        <w:jc w:val="both"/>
        <w:rPr>
          <w:rFonts w:ascii="Times New Roman" w:hAnsi="Times New Roman" w:cs="Times New Roman"/>
          <w:bCs/>
          <w:sz w:val="24"/>
          <w:szCs w:val="24"/>
        </w:rPr>
      </w:pPr>
      <w:r w:rsidRPr="00C2627D">
        <w:rPr>
          <w:rFonts w:ascii="Times New Roman" w:hAnsi="Times New Roman" w:cs="Times New Roman"/>
          <w:bCs/>
          <w:sz w:val="24"/>
          <w:szCs w:val="24"/>
        </w:rPr>
        <w:t>- заявка на имя начальника УСЗН;</w:t>
      </w:r>
    </w:p>
    <w:p w:rsidR="00C2627D" w:rsidRPr="00C2627D" w:rsidRDefault="00C2627D" w:rsidP="005D0E0C">
      <w:pPr>
        <w:jc w:val="both"/>
        <w:rPr>
          <w:rFonts w:ascii="Times New Roman" w:hAnsi="Times New Roman" w:cs="Times New Roman"/>
          <w:bCs/>
          <w:sz w:val="24"/>
          <w:szCs w:val="24"/>
        </w:rPr>
      </w:pPr>
      <w:r w:rsidRPr="00C2627D">
        <w:rPr>
          <w:rFonts w:ascii="Times New Roman" w:hAnsi="Times New Roman" w:cs="Times New Roman"/>
          <w:bCs/>
          <w:sz w:val="24"/>
          <w:szCs w:val="24"/>
        </w:rPr>
        <w:t>- договор купли-продажи подарочной продукции;</w:t>
      </w:r>
    </w:p>
    <w:p w:rsidR="00C2627D" w:rsidRPr="00C2627D" w:rsidRDefault="00C2627D" w:rsidP="005D0E0C">
      <w:pPr>
        <w:jc w:val="both"/>
        <w:rPr>
          <w:rFonts w:ascii="Times New Roman" w:hAnsi="Times New Roman" w:cs="Times New Roman"/>
          <w:bCs/>
          <w:sz w:val="24"/>
          <w:szCs w:val="24"/>
        </w:rPr>
      </w:pPr>
      <w:r w:rsidRPr="00C2627D">
        <w:rPr>
          <w:rFonts w:ascii="Times New Roman" w:hAnsi="Times New Roman" w:cs="Times New Roman"/>
          <w:bCs/>
          <w:sz w:val="24"/>
          <w:szCs w:val="24"/>
        </w:rPr>
        <w:t>- накладная (счет-фактура)</w:t>
      </w:r>
    </w:p>
    <w:p w:rsidR="00C2627D" w:rsidRPr="00C2627D" w:rsidRDefault="00C2627D" w:rsidP="005D0E0C">
      <w:pPr>
        <w:jc w:val="both"/>
        <w:rPr>
          <w:rFonts w:ascii="Times New Roman" w:hAnsi="Times New Roman" w:cs="Times New Roman"/>
          <w:bCs/>
          <w:sz w:val="24"/>
          <w:szCs w:val="24"/>
        </w:rPr>
      </w:pPr>
      <w:r w:rsidRPr="00C2627D">
        <w:rPr>
          <w:rFonts w:ascii="Times New Roman" w:hAnsi="Times New Roman" w:cs="Times New Roman"/>
          <w:bCs/>
          <w:sz w:val="24"/>
          <w:szCs w:val="24"/>
        </w:rPr>
        <w:t>– счет на оплату;</w:t>
      </w:r>
    </w:p>
    <w:p w:rsidR="00C2627D" w:rsidRPr="00C2627D" w:rsidRDefault="00C2627D" w:rsidP="005D0E0C">
      <w:pPr>
        <w:jc w:val="both"/>
        <w:rPr>
          <w:rFonts w:ascii="Times New Roman" w:hAnsi="Times New Roman" w:cs="Times New Roman"/>
          <w:bCs/>
          <w:sz w:val="24"/>
          <w:szCs w:val="24"/>
        </w:rPr>
      </w:pPr>
      <w:r w:rsidRPr="00C2627D">
        <w:rPr>
          <w:rFonts w:ascii="Times New Roman" w:hAnsi="Times New Roman" w:cs="Times New Roman"/>
          <w:bCs/>
          <w:sz w:val="24"/>
          <w:szCs w:val="24"/>
        </w:rPr>
        <w:t>- п</w:t>
      </w:r>
      <w:r w:rsidRPr="00C2627D">
        <w:rPr>
          <w:rFonts w:ascii="Times New Roman" w:hAnsi="Times New Roman" w:cs="Times New Roman"/>
          <w:bCs/>
          <w:sz w:val="24"/>
          <w:szCs w:val="24"/>
          <w:lang w:bidi="ru-RU"/>
        </w:rPr>
        <w:t>рограмма (сценарий) проведения мероприятия.</w:t>
      </w:r>
    </w:p>
    <w:p w:rsidR="00C2627D" w:rsidRPr="00C2627D" w:rsidRDefault="00C2627D" w:rsidP="005D0E0C">
      <w:pPr>
        <w:jc w:val="both"/>
        <w:rPr>
          <w:rFonts w:ascii="Times New Roman" w:hAnsi="Times New Roman" w:cs="Times New Roman"/>
          <w:bCs/>
          <w:sz w:val="24"/>
          <w:szCs w:val="24"/>
        </w:rPr>
      </w:pPr>
      <w:r w:rsidRPr="005D0E0C">
        <w:rPr>
          <w:rFonts w:ascii="Times New Roman" w:hAnsi="Times New Roman" w:cs="Times New Roman"/>
          <w:bCs/>
          <w:sz w:val="24"/>
          <w:szCs w:val="24"/>
        </w:rPr>
        <w:t>24.</w:t>
      </w:r>
      <w:r w:rsidRPr="00C2627D">
        <w:rPr>
          <w:rFonts w:ascii="Times New Roman" w:hAnsi="Times New Roman" w:cs="Times New Roman"/>
          <w:bCs/>
          <w:sz w:val="24"/>
          <w:szCs w:val="24"/>
        </w:rPr>
        <w:t>5. Основанием для вручения подарочной продукции, является решение начальника УСЗН (приказ, распоряжение, Программа проведения мероприятий и др.).</w:t>
      </w:r>
    </w:p>
    <w:p w:rsidR="00C2627D" w:rsidRPr="00C2627D" w:rsidRDefault="00C2627D" w:rsidP="005D0E0C">
      <w:pPr>
        <w:jc w:val="both"/>
        <w:rPr>
          <w:rFonts w:ascii="Times New Roman" w:hAnsi="Times New Roman" w:cs="Times New Roman"/>
          <w:bCs/>
          <w:sz w:val="24"/>
          <w:szCs w:val="24"/>
        </w:rPr>
      </w:pPr>
      <w:r w:rsidRPr="005D0E0C">
        <w:rPr>
          <w:rFonts w:ascii="Times New Roman" w:hAnsi="Times New Roman" w:cs="Times New Roman"/>
          <w:bCs/>
          <w:sz w:val="24"/>
          <w:szCs w:val="24"/>
        </w:rPr>
        <w:t>24.</w:t>
      </w:r>
      <w:r w:rsidRPr="00C2627D">
        <w:rPr>
          <w:rFonts w:ascii="Times New Roman" w:hAnsi="Times New Roman" w:cs="Times New Roman"/>
          <w:bCs/>
          <w:sz w:val="24"/>
          <w:szCs w:val="24"/>
        </w:rPr>
        <w:t xml:space="preserve">6. Факт передачи (вручения) подарочной продукции подтверждается Ведомостью вручения подарочной продукции (Приложение </w:t>
      </w:r>
      <w:r w:rsidR="003B55F3">
        <w:rPr>
          <w:rFonts w:ascii="Times New Roman" w:hAnsi="Times New Roman" w:cs="Times New Roman"/>
          <w:bCs/>
          <w:sz w:val="24"/>
          <w:szCs w:val="24"/>
        </w:rPr>
        <w:t>1</w:t>
      </w:r>
      <w:r w:rsidRPr="00C2627D">
        <w:rPr>
          <w:rFonts w:ascii="Times New Roman" w:hAnsi="Times New Roman" w:cs="Times New Roman"/>
          <w:bCs/>
          <w:sz w:val="24"/>
          <w:szCs w:val="24"/>
        </w:rPr>
        <w:t>).</w:t>
      </w:r>
    </w:p>
    <w:p w:rsidR="00C2627D" w:rsidRPr="00C2627D" w:rsidRDefault="00C2627D" w:rsidP="005D0E0C">
      <w:pPr>
        <w:jc w:val="both"/>
        <w:rPr>
          <w:rFonts w:ascii="Times New Roman" w:hAnsi="Times New Roman" w:cs="Times New Roman"/>
          <w:bCs/>
          <w:sz w:val="24"/>
          <w:szCs w:val="24"/>
        </w:rPr>
      </w:pPr>
      <w:r w:rsidRPr="005D0E0C">
        <w:rPr>
          <w:rFonts w:ascii="Times New Roman" w:hAnsi="Times New Roman" w:cs="Times New Roman"/>
          <w:bCs/>
          <w:sz w:val="24"/>
          <w:szCs w:val="24"/>
        </w:rPr>
        <w:t>24.</w:t>
      </w:r>
      <w:r w:rsidRPr="00C2627D">
        <w:rPr>
          <w:rFonts w:ascii="Times New Roman" w:hAnsi="Times New Roman" w:cs="Times New Roman"/>
          <w:bCs/>
          <w:sz w:val="24"/>
          <w:szCs w:val="24"/>
        </w:rPr>
        <w:t>7. Составление Ведомости вручения подарочной продукции обеспечивает лицо, ответственное за вручение подарков, или лицо, ответственное за организацию торжественного мероприятия.</w:t>
      </w:r>
    </w:p>
    <w:p w:rsidR="00C2627D" w:rsidRPr="00C2627D" w:rsidRDefault="00C2627D" w:rsidP="005D0E0C">
      <w:pPr>
        <w:jc w:val="both"/>
        <w:rPr>
          <w:rFonts w:ascii="Times New Roman" w:hAnsi="Times New Roman" w:cs="Times New Roman"/>
          <w:bCs/>
          <w:i/>
          <w:sz w:val="24"/>
          <w:szCs w:val="24"/>
        </w:rPr>
      </w:pPr>
      <w:r w:rsidRPr="005D0E0C">
        <w:rPr>
          <w:rFonts w:ascii="Times New Roman" w:hAnsi="Times New Roman" w:cs="Times New Roman"/>
          <w:bCs/>
          <w:sz w:val="24"/>
          <w:szCs w:val="24"/>
        </w:rPr>
        <w:t>24.</w:t>
      </w:r>
      <w:r w:rsidRPr="00C2627D">
        <w:rPr>
          <w:rFonts w:ascii="Times New Roman" w:hAnsi="Times New Roman" w:cs="Times New Roman"/>
          <w:bCs/>
          <w:sz w:val="24"/>
          <w:szCs w:val="24"/>
        </w:rPr>
        <w:t>8. Факт вручения подарочной продукции подтверждается Актом на списание подарочной продукции, который подписывается комиссией «по списанию и оприходованию основных средств, материальных запасов и контролю за эффективным использованием муниципального имущества и денежных средств».</w:t>
      </w:r>
    </w:p>
    <w:p w:rsidR="00C2627D" w:rsidRPr="00C2627D" w:rsidRDefault="00C2627D" w:rsidP="005D0E0C">
      <w:pPr>
        <w:jc w:val="both"/>
        <w:rPr>
          <w:rFonts w:ascii="Times New Roman" w:hAnsi="Times New Roman" w:cs="Times New Roman"/>
          <w:bCs/>
          <w:iCs/>
          <w:sz w:val="24"/>
          <w:szCs w:val="24"/>
        </w:rPr>
      </w:pPr>
      <w:r w:rsidRPr="005D0E0C">
        <w:rPr>
          <w:rFonts w:ascii="Times New Roman" w:hAnsi="Times New Roman" w:cs="Times New Roman"/>
          <w:bCs/>
          <w:sz w:val="24"/>
          <w:szCs w:val="24"/>
        </w:rPr>
        <w:t>24.</w:t>
      </w:r>
      <w:r w:rsidRPr="00C2627D">
        <w:rPr>
          <w:rFonts w:ascii="Times New Roman" w:hAnsi="Times New Roman" w:cs="Times New Roman"/>
          <w:bCs/>
          <w:sz w:val="24"/>
          <w:szCs w:val="24"/>
        </w:rPr>
        <w:t xml:space="preserve">9. Ведомость вручения подарочной продукции и Акт на списание подарочной продукции представляется в отдел бухгалтерского учета </w:t>
      </w:r>
      <w:r w:rsidRPr="00C2627D">
        <w:rPr>
          <w:rFonts w:ascii="Times New Roman" w:hAnsi="Times New Roman" w:cs="Times New Roman"/>
          <w:bCs/>
          <w:iCs/>
          <w:sz w:val="24"/>
          <w:szCs w:val="24"/>
        </w:rPr>
        <w:t>исполнения сметы и выплаты пособия УСЗН.</w:t>
      </w:r>
    </w:p>
    <w:p w:rsidR="00C2627D" w:rsidRPr="00C2627D" w:rsidRDefault="00C2627D" w:rsidP="005D0E0C">
      <w:pPr>
        <w:jc w:val="both"/>
        <w:rPr>
          <w:rFonts w:ascii="Times New Roman" w:hAnsi="Times New Roman" w:cs="Times New Roman"/>
          <w:bCs/>
          <w:sz w:val="24"/>
          <w:szCs w:val="24"/>
        </w:rPr>
      </w:pPr>
      <w:r w:rsidRPr="005D0E0C">
        <w:rPr>
          <w:rFonts w:ascii="Times New Roman" w:hAnsi="Times New Roman" w:cs="Times New Roman"/>
          <w:bCs/>
          <w:sz w:val="24"/>
          <w:szCs w:val="24"/>
        </w:rPr>
        <w:t>24.</w:t>
      </w:r>
      <w:r w:rsidRPr="00C2627D">
        <w:rPr>
          <w:rFonts w:ascii="Times New Roman" w:hAnsi="Times New Roman" w:cs="Times New Roman"/>
          <w:bCs/>
          <w:sz w:val="24"/>
          <w:szCs w:val="24"/>
        </w:rPr>
        <w:t>10. Если подарочная продукция, предназначенная для вручения, не поступает на хранение, а сразу вручается, то применяется следующий порядок учета: при предоставлении ответственными лицами документов, подтверждающих приобретение и вручение, в учете признаются расходы текущего финансового периода; - на забалансовом счете 07 «Награды, призы, кубки и ценные подарки» информация не отражается</w:t>
      </w:r>
      <w:r w:rsidRPr="005D0E0C">
        <w:rPr>
          <w:rFonts w:ascii="Times New Roman" w:hAnsi="Times New Roman" w:cs="Times New Roman"/>
          <w:bCs/>
          <w:sz w:val="24"/>
          <w:szCs w:val="24"/>
        </w:rPr>
        <w:t>.</w:t>
      </w:r>
    </w:p>
    <w:p w:rsidR="00C2627D" w:rsidRPr="005D0E0C" w:rsidRDefault="00C2627D" w:rsidP="005D0E0C">
      <w:pPr>
        <w:jc w:val="both"/>
        <w:rPr>
          <w:rFonts w:ascii="Times New Roman" w:hAnsi="Times New Roman" w:cs="Times New Roman"/>
          <w:bCs/>
          <w:sz w:val="24"/>
          <w:szCs w:val="24"/>
        </w:rPr>
      </w:pPr>
      <w:r w:rsidRPr="005D0E0C">
        <w:rPr>
          <w:rFonts w:ascii="Times New Roman" w:hAnsi="Times New Roman" w:cs="Times New Roman"/>
          <w:bCs/>
          <w:sz w:val="24"/>
          <w:szCs w:val="24"/>
        </w:rPr>
        <w:t>24.</w:t>
      </w:r>
      <w:r w:rsidRPr="00C2627D">
        <w:rPr>
          <w:rFonts w:ascii="Times New Roman" w:hAnsi="Times New Roman" w:cs="Times New Roman"/>
          <w:bCs/>
          <w:sz w:val="24"/>
          <w:szCs w:val="24"/>
        </w:rPr>
        <w:t xml:space="preserve">11. Если подарочная продукция для проведения торжественных и протокольных мероприятий выдается из мест хранения, то применяется следующий порядок учета: - поступление материальных ценностей в места хранения отражается в учете на балансовых счетах в общем порядке; - при выдаче материальных ценностей ответственному лицу для </w:t>
      </w:r>
      <w:r w:rsidRPr="00C2627D">
        <w:rPr>
          <w:rFonts w:ascii="Times New Roman" w:hAnsi="Times New Roman" w:cs="Times New Roman"/>
          <w:bCs/>
          <w:sz w:val="24"/>
          <w:szCs w:val="24"/>
        </w:rPr>
        <w:lastRenderedPageBreak/>
        <w:t>вручения, информация об их выдаче ответственному лицу отражается на забалансовом счете 07 «Награды, призы, кубки и ценные подарки»; - по факту документального подтверждения вручения подарочной продукции - их стоимость списывается на расходы текущего финансового периода с одновременным списанием с забалансового счета 07 «Награды, призы, кубки и ценные подарки»</w:t>
      </w:r>
      <w:r w:rsidRPr="005D0E0C">
        <w:rPr>
          <w:rFonts w:ascii="Times New Roman" w:hAnsi="Times New Roman" w:cs="Times New Roman"/>
          <w:bCs/>
          <w:sz w:val="24"/>
          <w:szCs w:val="24"/>
        </w:rPr>
        <w:t>.</w:t>
      </w:r>
    </w:p>
    <w:p w:rsidR="001C0CB2" w:rsidRPr="005D0E0C" w:rsidRDefault="001C0CB2" w:rsidP="005D0E0C">
      <w:pPr>
        <w:tabs>
          <w:tab w:val="left" w:pos="2844"/>
        </w:tabs>
        <w:jc w:val="center"/>
        <w:rPr>
          <w:rFonts w:ascii="Times New Roman" w:hAnsi="Times New Roman" w:cs="Times New Roman"/>
          <w:b/>
          <w:sz w:val="24"/>
          <w:szCs w:val="24"/>
        </w:rPr>
      </w:pPr>
      <w:r w:rsidRPr="005D0E0C">
        <w:rPr>
          <w:rFonts w:ascii="Times New Roman" w:hAnsi="Times New Roman" w:cs="Times New Roman"/>
          <w:b/>
          <w:sz w:val="24"/>
          <w:szCs w:val="24"/>
        </w:rPr>
        <w:t>2</w:t>
      </w:r>
      <w:r w:rsidR="00C2627D" w:rsidRPr="005D0E0C">
        <w:rPr>
          <w:rFonts w:ascii="Times New Roman" w:hAnsi="Times New Roman" w:cs="Times New Roman"/>
          <w:b/>
          <w:sz w:val="24"/>
          <w:szCs w:val="24"/>
        </w:rPr>
        <w:t>5</w:t>
      </w:r>
      <w:r w:rsidRPr="005D0E0C">
        <w:rPr>
          <w:rFonts w:ascii="Times New Roman" w:hAnsi="Times New Roman" w:cs="Times New Roman"/>
          <w:b/>
          <w:sz w:val="24"/>
          <w:szCs w:val="24"/>
        </w:rPr>
        <w:t>. Изменение учетной политики</w:t>
      </w:r>
    </w:p>
    <w:p w:rsidR="00B95084" w:rsidRPr="005D0E0C" w:rsidRDefault="001C0CB2" w:rsidP="005D0E0C">
      <w:pPr>
        <w:tabs>
          <w:tab w:val="left" w:pos="2844"/>
        </w:tabs>
        <w:jc w:val="both"/>
        <w:rPr>
          <w:rFonts w:ascii="Times New Roman" w:hAnsi="Times New Roman" w:cs="Times New Roman"/>
          <w:sz w:val="24"/>
          <w:szCs w:val="24"/>
        </w:rPr>
      </w:pPr>
      <w:r w:rsidRPr="005D0E0C">
        <w:rPr>
          <w:rFonts w:ascii="Times New Roman" w:hAnsi="Times New Roman" w:cs="Times New Roman"/>
          <w:sz w:val="24"/>
          <w:szCs w:val="24"/>
        </w:rPr>
        <w:t>2</w:t>
      </w:r>
      <w:r w:rsidR="00C2627D" w:rsidRPr="005D0E0C">
        <w:rPr>
          <w:rFonts w:ascii="Times New Roman" w:hAnsi="Times New Roman" w:cs="Times New Roman"/>
          <w:sz w:val="24"/>
          <w:szCs w:val="24"/>
        </w:rPr>
        <w:t>5</w:t>
      </w:r>
      <w:r w:rsidRPr="005D0E0C">
        <w:rPr>
          <w:rFonts w:ascii="Times New Roman" w:hAnsi="Times New Roman" w:cs="Times New Roman"/>
          <w:sz w:val="24"/>
          <w:szCs w:val="24"/>
        </w:rPr>
        <w:t>.1 Данная учетная политика применяется с момента утверждения. Изменение учетной политики вводится сначала финансового года или в случаях изменения законодательства Российской Федерации и нормативных актов органов, осуществляющих регулирование бухгалтерского учета, а также существенных изменений условий деятельнос</w:t>
      </w:r>
      <w:r w:rsidR="005D0E0C">
        <w:rPr>
          <w:rFonts w:ascii="Times New Roman" w:hAnsi="Times New Roman" w:cs="Times New Roman"/>
          <w:sz w:val="24"/>
          <w:szCs w:val="24"/>
        </w:rPr>
        <w:t>ти.</w:t>
      </w:r>
    </w:p>
    <w:p w:rsidR="005D0E0C" w:rsidRDefault="005D0E0C" w:rsidP="005D0E0C">
      <w:pPr>
        <w:spacing w:after="0"/>
        <w:jc w:val="right"/>
        <w:rPr>
          <w:rFonts w:ascii="Times New Roman" w:eastAsia="Times New Roman" w:hAnsi="Times New Roman" w:cs="Times New Roman"/>
          <w:sz w:val="24"/>
          <w:szCs w:val="24"/>
        </w:rPr>
      </w:pPr>
    </w:p>
    <w:p w:rsidR="00B95084" w:rsidRPr="00B95084" w:rsidRDefault="00B95084" w:rsidP="005D0E0C">
      <w:pPr>
        <w:spacing w:after="0"/>
        <w:jc w:val="right"/>
        <w:rPr>
          <w:rFonts w:ascii="Times New Roman" w:eastAsia="Times New Roman" w:hAnsi="Times New Roman" w:cs="Times New Roman"/>
          <w:sz w:val="24"/>
          <w:szCs w:val="24"/>
        </w:rPr>
      </w:pPr>
      <w:r w:rsidRPr="00B95084">
        <w:rPr>
          <w:rFonts w:ascii="Times New Roman" w:eastAsia="Times New Roman" w:hAnsi="Times New Roman" w:cs="Times New Roman"/>
          <w:sz w:val="24"/>
          <w:szCs w:val="24"/>
        </w:rPr>
        <w:t xml:space="preserve">Приложение </w:t>
      </w:r>
      <w:r w:rsidR="003B55F3">
        <w:rPr>
          <w:rFonts w:ascii="Times New Roman" w:eastAsia="Times New Roman" w:hAnsi="Times New Roman" w:cs="Times New Roman"/>
          <w:sz w:val="24"/>
          <w:szCs w:val="24"/>
        </w:rPr>
        <w:t>1</w:t>
      </w:r>
    </w:p>
    <w:p w:rsidR="00B95084" w:rsidRPr="00B95084" w:rsidRDefault="00B95084" w:rsidP="005D0E0C">
      <w:pPr>
        <w:spacing w:after="0"/>
        <w:jc w:val="right"/>
        <w:rPr>
          <w:rFonts w:ascii="Times New Roman" w:hAnsi="Times New Roman" w:cs="Times New Roman"/>
          <w:sz w:val="24"/>
          <w:szCs w:val="24"/>
        </w:rPr>
      </w:pPr>
      <w:r w:rsidRPr="00B95084">
        <w:rPr>
          <w:rFonts w:ascii="Times New Roman" w:eastAsia="Times New Roman" w:hAnsi="Times New Roman" w:cs="Times New Roman"/>
          <w:sz w:val="24"/>
          <w:szCs w:val="24"/>
        </w:rPr>
        <w:t xml:space="preserve">к </w:t>
      </w:r>
      <w:r w:rsidRPr="00B95084">
        <w:rPr>
          <w:rFonts w:ascii="Times New Roman" w:hAnsi="Times New Roman" w:cs="Times New Roman"/>
          <w:sz w:val="24"/>
          <w:szCs w:val="24"/>
        </w:rPr>
        <w:t xml:space="preserve">Порядку документального оформления поступления </w:t>
      </w:r>
    </w:p>
    <w:p w:rsidR="00B95084" w:rsidRPr="00B95084" w:rsidRDefault="00B95084" w:rsidP="005D0E0C">
      <w:pPr>
        <w:spacing w:after="0"/>
        <w:jc w:val="right"/>
        <w:rPr>
          <w:rFonts w:ascii="Times New Roman" w:hAnsi="Times New Roman" w:cs="Times New Roman"/>
          <w:sz w:val="24"/>
          <w:szCs w:val="24"/>
        </w:rPr>
      </w:pPr>
      <w:r w:rsidRPr="00B95084">
        <w:rPr>
          <w:rFonts w:ascii="Times New Roman" w:hAnsi="Times New Roman" w:cs="Times New Roman"/>
          <w:sz w:val="24"/>
          <w:szCs w:val="24"/>
        </w:rPr>
        <w:t>и списания подарочной продукции, связанной с приобретением</w:t>
      </w:r>
    </w:p>
    <w:p w:rsidR="00B95084" w:rsidRPr="00B95084" w:rsidRDefault="00B95084" w:rsidP="005D0E0C">
      <w:pPr>
        <w:spacing w:after="0"/>
        <w:jc w:val="right"/>
        <w:rPr>
          <w:rFonts w:ascii="Times New Roman" w:hAnsi="Times New Roman" w:cs="Times New Roman"/>
          <w:sz w:val="24"/>
          <w:szCs w:val="24"/>
        </w:rPr>
      </w:pPr>
      <w:r w:rsidRPr="00B95084">
        <w:rPr>
          <w:rFonts w:ascii="Times New Roman" w:hAnsi="Times New Roman" w:cs="Times New Roman"/>
          <w:sz w:val="24"/>
          <w:szCs w:val="24"/>
        </w:rPr>
        <w:t xml:space="preserve"> и вручением подарочной продукции, предназначенной </w:t>
      </w:r>
    </w:p>
    <w:p w:rsidR="00B95084" w:rsidRPr="00B95084" w:rsidRDefault="00B95084" w:rsidP="005D0E0C">
      <w:pPr>
        <w:spacing w:after="0"/>
        <w:jc w:val="right"/>
        <w:rPr>
          <w:rFonts w:ascii="Times New Roman" w:hAnsi="Times New Roman" w:cs="Times New Roman"/>
          <w:sz w:val="24"/>
          <w:szCs w:val="24"/>
        </w:rPr>
      </w:pPr>
      <w:r w:rsidRPr="00B95084">
        <w:rPr>
          <w:rFonts w:ascii="Times New Roman" w:hAnsi="Times New Roman" w:cs="Times New Roman"/>
          <w:sz w:val="24"/>
          <w:szCs w:val="24"/>
        </w:rPr>
        <w:t>для вручения на протокольных и торжественных мероприятиях,</w:t>
      </w:r>
    </w:p>
    <w:p w:rsidR="00B95084" w:rsidRPr="00B95084" w:rsidRDefault="00B95084" w:rsidP="005D0E0C">
      <w:pPr>
        <w:spacing w:after="0"/>
        <w:jc w:val="right"/>
        <w:rPr>
          <w:rFonts w:ascii="Times New Roman" w:hAnsi="Times New Roman" w:cs="Times New Roman"/>
          <w:sz w:val="24"/>
          <w:szCs w:val="24"/>
        </w:rPr>
      </w:pPr>
      <w:r w:rsidRPr="00B95084">
        <w:rPr>
          <w:rFonts w:ascii="Times New Roman" w:hAnsi="Times New Roman" w:cs="Times New Roman"/>
          <w:sz w:val="24"/>
          <w:szCs w:val="24"/>
        </w:rPr>
        <w:t xml:space="preserve"> в которых УСЗН принимает участие</w:t>
      </w:r>
    </w:p>
    <w:p w:rsidR="00B95084" w:rsidRPr="00B95084" w:rsidRDefault="00B95084" w:rsidP="005D0E0C">
      <w:pPr>
        <w:spacing w:after="0"/>
        <w:jc w:val="right"/>
        <w:rPr>
          <w:rFonts w:ascii="Times New Roman" w:hAnsi="Times New Roman" w:cs="Times New Roman"/>
          <w:sz w:val="24"/>
          <w:szCs w:val="24"/>
        </w:rPr>
      </w:pPr>
    </w:p>
    <w:p w:rsidR="00B95084" w:rsidRPr="00B95084" w:rsidRDefault="00B95084" w:rsidP="005D0E0C">
      <w:pPr>
        <w:spacing w:after="0"/>
        <w:jc w:val="both"/>
        <w:rPr>
          <w:rFonts w:ascii="Times New Roman" w:hAnsi="Times New Roman" w:cs="Times New Roman"/>
          <w:sz w:val="24"/>
          <w:szCs w:val="24"/>
        </w:rPr>
      </w:pPr>
    </w:p>
    <w:p w:rsidR="00B95084" w:rsidRPr="00B95084" w:rsidRDefault="00B95084" w:rsidP="005D0E0C">
      <w:pPr>
        <w:tabs>
          <w:tab w:val="left" w:pos="4435"/>
        </w:tabs>
        <w:jc w:val="center"/>
        <w:rPr>
          <w:rFonts w:ascii="Times New Roman" w:eastAsia="Times New Roman" w:hAnsi="Times New Roman" w:cs="Times New Roman"/>
          <w:b/>
          <w:sz w:val="24"/>
          <w:szCs w:val="24"/>
        </w:rPr>
      </w:pPr>
      <w:r w:rsidRPr="00B95084">
        <w:rPr>
          <w:rFonts w:ascii="Times New Roman" w:hAnsi="Times New Roman" w:cs="Times New Roman"/>
          <w:b/>
          <w:sz w:val="24"/>
          <w:szCs w:val="24"/>
        </w:rPr>
        <w:t xml:space="preserve">Ведомость </w:t>
      </w:r>
      <w:r w:rsidRPr="00B95084">
        <w:rPr>
          <w:rFonts w:ascii="Times New Roman" w:eastAsia="Times New Roman" w:hAnsi="Times New Roman" w:cs="Times New Roman"/>
          <w:b/>
          <w:sz w:val="24"/>
          <w:szCs w:val="24"/>
        </w:rPr>
        <w:t>вручения подарочной продукции</w:t>
      </w:r>
    </w:p>
    <w:p w:rsidR="00B95084" w:rsidRPr="00B95084" w:rsidRDefault="00B95084" w:rsidP="005D0E0C">
      <w:pPr>
        <w:tabs>
          <w:tab w:val="left" w:pos="4435"/>
        </w:tabs>
        <w:jc w:val="both"/>
        <w:rPr>
          <w:rFonts w:ascii="Times New Roman" w:hAnsi="Times New Roman" w:cs="Times New Roman"/>
          <w:sz w:val="24"/>
          <w:szCs w:val="24"/>
        </w:rPr>
      </w:pPr>
      <w:r w:rsidRPr="00B95084">
        <w:rPr>
          <w:rFonts w:ascii="Times New Roman" w:hAnsi="Times New Roman" w:cs="Times New Roman"/>
          <w:sz w:val="24"/>
          <w:szCs w:val="24"/>
        </w:rPr>
        <w:t>«__»________20__г.</w:t>
      </w:r>
    </w:p>
    <w:p w:rsidR="00B95084" w:rsidRPr="00B95084" w:rsidRDefault="00B95084" w:rsidP="005D0E0C">
      <w:pPr>
        <w:tabs>
          <w:tab w:val="left" w:pos="4435"/>
        </w:tabs>
        <w:spacing w:after="0"/>
        <w:jc w:val="both"/>
        <w:rPr>
          <w:rFonts w:ascii="Times New Roman" w:hAnsi="Times New Roman" w:cs="Times New Roman"/>
          <w:sz w:val="24"/>
          <w:szCs w:val="24"/>
        </w:rPr>
      </w:pPr>
      <w:r w:rsidRPr="00B95084">
        <w:rPr>
          <w:rFonts w:ascii="Times New Roman" w:hAnsi="Times New Roman" w:cs="Times New Roman"/>
          <w:sz w:val="24"/>
          <w:szCs w:val="24"/>
        </w:rPr>
        <w:t>В рамках проведения мероприятия ________________________________________,</w:t>
      </w:r>
    </w:p>
    <w:p w:rsidR="00B95084" w:rsidRPr="00B95084" w:rsidRDefault="00B95084" w:rsidP="005D0E0C">
      <w:pPr>
        <w:tabs>
          <w:tab w:val="left" w:pos="4435"/>
        </w:tabs>
        <w:spacing w:after="0"/>
        <w:jc w:val="both"/>
        <w:rPr>
          <w:rFonts w:ascii="Times New Roman" w:hAnsi="Times New Roman" w:cs="Times New Roman"/>
          <w:sz w:val="24"/>
          <w:szCs w:val="24"/>
        </w:rPr>
      </w:pPr>
      <w:r w:rsidRPr="00B95084">
        <w:rPr>
          <w:rFonts w:ascii="Times New Roman" w:hAnsi="Times New Roman" w:cs="Times New Roman"/>
          <w:sz w:val="24"/>
          <w:szCs w:val="24"/>
        </w:rPr>
        <w:t xml:space="preserve">предусмотренного в подпрограмме ________________________________________ </w:t>
      </w:r>
    </w:p>
    <w:p w:rsidR="00B95084" w:rsidRPr="00B95084" w:rsidRDefault="00B95084" w:rsidP="005D0E0C">
      <w:pPr>
        <w:tabs>
          <w:tab w:val="left" w:pos="4435"/>
        </w:tabs>
        <w:spacing w:after="0"/>
        <w:jc w:val="both"/>
        <w:rPr>
          <w:rFonts w:ascii="Times New Roman" w:hAnsi="Times New Roman" w:cs="Times New Roman"/>
          <w:sz w:val="24"/>
          <w:szCs w:val="24"/>
        </w:rPr>
      </w:pPr>
      <w:r w:rsidRPr="00B95084">
        <w:rPr>
          <w:rFonts w:ascii="Times New Roman" w:hAnsi="Times New Roman" w:cs="Times New Roman"/>
          <w:sz w:val="24"/>
          <w:szCs w:val="24"/>
        </w:rPr>
        <w:t>муниципальной программы «Социальная поддержка граждан Октябрьского муниципального района», утвержденной Постановлением администрации Октябрьского муниципального района Челябинской области от «__»_______20__г. №___</w:t>
      </w:r>
    </w:p>
    <w:p w:rsidR="00B95084" w:rsidRPr="00B95084" w:rsidRDefault="00B95084" w:rsidP="005D0E0C">
      <w:pPr>
        <w:tabs>
          <w:tab w:val="left" w:pos="4435"/>
        </w:tabs>
        <w:jc w:val="both"/>
        <w:rPr>
          <w:rFonts w:ascii="Times New Roman" w:hAnsi="Times New Roman" w:cs="Times New Roman"/>
          <w:sz w:val="24"/>
          <w:szCs w:val="24"/>
        </w:rPr>
      </w:pPr>
      <w:r w:rsidRPr="00B95084">
        <w:rPr>
          <w:rFonts w:ascii="Times New Roman" w:hAnsi="Times New Roman" w:cs="Times New Roman"/>
          <w:sz w:val="24"/>
          <w:szCs w:val="24"/>
        </w:rPr>
        <w:t>нижеуказанным участникам была подарена подарочная продукция:</w:t>
      </w:r>
    </w:p>
    <w:tbl>
      <w:tblPr>
        <w:tblStyle w:val="a8"/>
        <w:tblW w:w="0" w:type="auto"/>
        <w:tblLook w:val="04A0"/>
      </w:tblPr>
      <w:tblGrid>
        <w:gridCol w:w="524"/>
        <w:gridCol w:w="2534"/>
        <w:gridCol w:w="1318"/>
        <w:gridCol w:w="1643"/>
        <w:gridCol w:w="1270"/>
        <w:gridCol w:w="1247"/>
        <w:gridCol w:w="1318"/>
      </w:tblGrid>
      <w:tr w:rsidR="00B95084" w:rsidRPr="00B95084" w:rsidTr="005D0E0C">
        <w:tc>
          <w:tcPr>
            <w:tcW w:w="517" w:type="dxa"/>
          </w:tcPr>
          <w:p w:rsidR="00B95084" w:rsidRPr="00B95084" w:rsidRDefault="00B95084" w:rsidP="00B95084">
            <w:pPr>
              <w:tabs>
                <w:tab w:val="left" w:pos="4435"/>
              </w:tabs>
              <w:jc w:val="both"/>
              <w:rPr>
                <w:rFonts w:ascii="Times New Roman" w:hAnsi="Times New Roman" w:cs="Times New Roman"/>
                <w:sz w:val="24"/>
                <w:szCs w:val="24"/>
              </w:rPr>
            </w:pPr>
            <w:r w:rsidRPr="00B95084">
              <w:rPr>
                <w:rFonts w:ascii="Times New Roman" w:hAnsi="Times New Roman" w:cs="Times New Roman"/>
                <w:sz w:val="24"/>
                <w:szCs w:val="24"/>
              </w:rPr>
              <w:t>№ п/п</w:t>
            </w:r>
          </w:p>
        </w:tc>
        <w:tc>
          <w:tcPr>
            <w:tcW w:w="2471" w:type="dxa"/>
          </w:tcPr>
          <w:p w:rsidR="00B95084" w:rsidRPr="00B95084" w:rsidRDefault="00B95084" w:rsidP="00B95084">
            <w:pPr>
              <w:tabs>
                <w:tab w:val="left" w:pos="4435"/>
              </w:tabs>
              <w:jc w:val="both"/>
              <w:rPr>
                <w:rFonts w:ascii="Times New Roman" w:hAnsi="Times New Roman" w:cs="Times New Roman"/>
                <w:sz w:val="24"/>
                <w:szCs w:val="24"/>
              </w:rPr>
            </w:pPr>
            <w:r w:rsidRPr="00B95084">
              <w:rPr>
                <w:rFonts w:ascii="Times New Roman" w:hAnsi="Times New Roman" w:cs="Times New Roman"/>
                <w:sz w:val="24"/>
                <w:szCs w:val="24"/>
              </w:rPr>
              <w:t>ФИО получателя(полностью)</w:t>
            </w:r>
          </w:p>
        </w:tc>
        <w:tc>
          <w:tcPr>
            <w:tcW w:w="1288" w:type="dxa"/>
          </w:tcPr>
          <w:p w:rsidR="00B95084" w:rsidRPr="00B95084" w:rsidRDefault="00B95084" w:rsidP="00B95084">
            <w:pPr>
              <w:tabs>
                <w:tab w:val="left" w:pos="4435"/>
              </w:tabs>
              <w:jc w:val="both"/>
              <w:rPr>
                <w:rFonts w:ascii="Times New Roman" w:hAnsi="Times New Roman" w:cs="Times New Roman"/>
                <w:sz w:val="24"/>
                <w:szCs w:val="24"/>
              </w:rPr>
            </w:pPr>
            <w:r w:rsidRPr="00B95084">
              <w:rPr>
                <w:rFonts w:ascii="Times New Roman" w:hAnsi="Times New Roman" w:cs="Times New Roman"/>
                <w:sz w:val="24"/>
                <w:szCs w:val="24"/>
              </w:rPr>
              <w:t>Дата рождения получателя</w:t>
            </w:r>
          </w:p>
        </w:tc>
        <w:tc>
          <w:tcPr>
            <w:tcW w:w="1604" w:type="dxa"/>
          </w:tcPr>
          <w:p w:rsidR="00B95084" w:rsidRPr="00B95084" w:rsidRDefault="00B95084" w:rsidP="00B95084">
            <w:pPr>
              <w:tabs>
                <w:tab w:val="left" w:pos="4435"/>
              </w:tabs>
              <w:jc w:val="both"/>
              <w:rPr>
                <w:rFonts w:ascii="Times New Roman" w:hAnsi="Times New Roman" w:cs="Times New Roman"/>
                <w:sz w:val="24"/>
                <w:szCs w:val="24"/>
              </w:rPr>
            </w:pPr>
            <w:r w:rsidRPr="00B95084">
              <w:rPr>
                <w:rFonts w:ascii="Times New Roman" w:hAnsi="Times New Roman" w:cs="Times New Roman"/>
                <w:sz w:val="24"/>
                <w:szCs w:val="24"/>
              </w:rPr>
              <w:t>Наименование подарка</w:t>
            </w:r>
          </w:p>
        </w:tc>
        <w:tc>
          <w:tcPr>
            <w:tcW w:w="1241" w:type="dxa"/>
          </w:tcPr>
          <w:p w:rsidR="00B95084" w:rsidRPr="00B95084" w:rsidRDefault="00B95084" w:rsidP="00B95084">
            <w:pPr>
              <w:tabs>
                <w:tab w:val="left" w:pos="4435"/>
              </w:tabs>
              <w:jc w:val="both"/>
              <w:rPr>
                <w:rFonts w:ascii="Times New Roman" w:hAnsi="Times New Roman" w:cs="Times New Roman"/>
                <w:sz w:val="24"/>
                <w:szCs w:val="24"/>
              </w:rPr>
            </w:pPr>
            <w:r w:rsidRPr="00B95084">
              <w:rPr>
                <w:rFonts w:ascii="Times New Roman" w:hAnsi="Times New Roman" w:cs="Times New Roman"/>
                <w:sz w:val="24"/>
                <w:szCs w:val="24"/>
              </w:rPr>
              <w:t>Стоимость подарка</w:t>
            </w:r>
          </w:p>
        </w:tc>
        <w:tc>
          <w:tcPr>
            <w:tcW w:w="1219" w:type="dxa"/>
          </w:tcPr>
          <w:p w:rsidR="00B95084" w:rsidRPr="00B95084" w:rsidRDefault="00B95084" w:rsidP="00B95084">
            <w:pPr>
              <w:tabs>
                <w:tab w:val="left" w:pos="4435"/>
              </w:tabs>
              <w:jc w:val="both"/>
              <w:rPr>
                <w:rFonts w:ascii="Times New Roman" w:hAnsi="Times New Roman" w:cs="Times New Roman"/>
                <w:sz w:val="24"/>
                <w:szCs w:val="24"/>
              </w:rPr>
            </w:pPr>
            <w:r w:rsidRPr="00B95084">
              <w:rPr>
                <w:rFonts w:ascii="Times New Roman" w:hAnsi="Times New Roman" w:cs="Times New Roman"/>
                <w:sz w:val="24"/>
                <w:szCs w:val="24"/>
              </w:rPr>
              <w:t>Дата получения</w:t>
            </w:r>
          </w:p>
        </w:tc>
        <w:tc>
          <w:tcPr>
            <w:tcW w:w="1288" w:type="dxa"/>
          </w:tcPr>
          <w:p w:rsidR="00B95084" w:rsidRPr="00B95084" w:rsidRDefault="00B95084" w:rsidP="00B95084">
            <w:pPr>
              <w:tabs>
                <w:tab w:val="left" w:pos="4435"/>
              </w:tabs>
              <w:jc w:val="both"/>
              <w:rPr>
                <w:rFonts w:ascii="Times New Roman" w:hAnsi="Times New Roman" w:cs="Times New Roman"/>
                <w:sz w:val="24"/>
                <w:szCs w:val="24"/>
              </w:rPr>
            </w:pPr>
            <w:r w:rsidRPr="00B95084">
              <w:rPr>
                <w:rFonts w:ascii="Times New Roman" w:hAnsi="Times New Roman" w:cs="Times New Roman"/>
                <w:sz w:val="24"/>
                <w:szCs w:val="24"/>
              </w:rPr>
              <w:t>Подпись получателя</w:t>
            </w:r>
          </w:p>
        </w:tc>
      </w:tr>
      <w:tr w:rsidR="00B95084" w:rsidRPr="00B95084" w:rsidTr="005D0E0C">
        <w:tc>
          <w:tcPr>
            <w:tcW w:w="517" w:type="dxa"/>
          </w:tcPr>
          <w:p w:rsidR="00B95084" w:rsidRPr="00B95084" w:rsidRDefault="00B95084" w:rsidP="00B95084">
            <w:pPr>
              <w:tabs>
                <w:tab w:val="left" w:pos="4435"/>
              </w:tabs>
              <w:jc w:val="both"/>
              <w:rPr>
                <w:rFonts w:ascii="Times New Roman" w:hAnsi="Times New Roman" w:cs="Times New Roman"/>
                <w:sz w:val="24"/>
                <w:szCs w:val="24"/>
              </w:rPr>
            </w:pPr>
          </w:p>
        </w:tc>
        <w:tc>
          <w:tcPr>
            <w:tcW w:w="2471" w:type="dxa"/>
          </w:tcPr>
          <w:p w:rsidR="00B95084" w:rsidRPr="00B95084" w:rsidRDefault="00B95084" w:rsidP="00B95084">
            <w:pPr>
              <w:tabs>
                <w:tab w:val="left" w:pos="4435"/>
              </w:tabs>
              <w:jc w:val="both"/>
              <w:rPr>
                <w:rFonts w:ascii="Times New Roman" w:hAnsi="Times New Roman" w:cs="Times New Roman"/>
                <w:sz w:val="24"/>
                <w:szCs w:val="24"/>
              </w:rPr>
            </w:pPr>
          </w:p>
        </w:tc>
        <w:tc>
          <w:tcPr>
            <w:tcW w:w="1288" w:type="dxa"/>
          </w:tcPr>
          <w:p w:rsidR="00B95084" w:rsidRPr="00B95084" w:rsidRDefault="00B95084" w:rsidP="00B95084">
            <w:pPr>
              <w:tabs>
                <w:tab w:val="left" w:pos="4435"/>
              </w:tabs>
              <w:jc w:val="both"/>
              <w:rPr>
                <w:rFonts w:ascii="Times New Roman" w:hAnsi="Times New Roman" w:cs="Times New Roman"/>
                <w:sz w:val="24"/>
                <w:szCs w:val="24"/>
              </w:rPr>
            </w:pPr>
          </w:p>
        </w:tc>
        <w:tc>
          <w:tcPr>
            <w:tcW w:w="1604" w:type="dxa"/>
          </w:tcPr>
          <w:p w:rsidR="00B95084" w:rsidRPr="00B95084" w:rsidRDefault="00B95084" w:rsidP="00B95084">
            <w:pPr>
              <w:tabs>
                <w:tab w:val="left" w:pos="4435"/>
              </w:tabs>
              <w:jc w:val="both"/>
              <w:rPr>
                <w:rFonts w:ascii="Times New Roman" w:hAnsi="Times New Roman" w:cs="Times New Roman"/>
                <w:sz w:val="24"/>
                <w:szCs w:val="24"/>
              </w:rPr>
            </w:pPr>
          </w:p>
        </w:tc>
        <w:tc>
          <w:tcPr>
            <w:tcW w:w="1241" w:type="dxa"/>
          </w:tcPr>
          <w:p w:rsidR="00B95084" w:rsidRPr="00B95084" w:rsidRDefault="00B95084" w:rsidP="00B95084">
            <w:pPr>
              <w:tabs>
                <w:tab w:val="left" w:pos="4435"/>
              </w:tabs>
              <w:jc w:val="both"/>
              <w:rPr>
                <w:rFonts w:ascii="Times New Roman" w:hAnsi="Times New Roman" w:cs="Times New Roman"/>
                <w:sz w:val="24"/>
                <w:szCs w:val="24"/>
              </w:rPr>
            </w:pPr>
          </w:p>
        </w:tc>
        <w:tc>
          <w:tcPr>
            <w:tcW w:w="1219" w:type="dxa"/>
          </w:tcPr>
          <w:p w:rsidR="00B95084" w:rsidRPr="00B95084" w:rsidRDefault="00B95084" w:rsidP="00B95084">
            <w:pPr>
              <w:tabs>
                <w:tab w:val="left" w:pos="4435"/>
              </w:tabs>
              <w:jc w:val="both"/>
              <w:rPr>
                <w:rFonts w:ascii="Times New Roman" w:hAnsi="Times New Roman" w:cs="Times New Roman"/>
                <w:sz w:val="24"/>
                <w:szCs w:val="24"/>
              </w:rPr>
            </w:pPr>
          </w:p>
        </w:tc>
        <w:tc>
          <w:tcPr>
            <w:tcW w:w="1288" w:type="dxa"/>
          </w:tcPr>
          <w:p w:rsidR="00B95084" w:rsidRPr="00B95084" w:rsidRDefault="00B95084" w:rsidP="00B95084">
            <w:pPr>
              <w:tabs>
                <w:tab w:val="left" w:pos="4435"/>
              </w:tabs>
              <w:jc w:val="both"/>
              <w:rPr>
                <w:rFonts w:ascii="Times New Roman" w:hAnsi="Times New Roman" w:cs="Times New Roman"/>
                <w:sz w:val="24"/>
                <w:szCs w:val="24"/>
              </w:rPr>
            </w:pPr>
          </w:p>
        </w:tc>
      </w:tr>
      <w:tr w:rsidR="00B95084" w:rsidRPr="00B95084" w:rsidTr="005D0E0C">
        <w:tc>
          <w:tcPr>
            <w:tcW w:w="517" w:type="dxa"/>
          </w:tcPr>
          <w:p w:rsidR="00B95084" w:rsidRPr="00B95084" w:rsidRDefault="00B95084" w:rsidP="00B95084">
            <w:pPr>
              <w:tabs>
                <w:tab w:val="left" w:pos="4435"/>
              </w:tabs>
              <w:jc w:val="both"/>
              <w:rPr>
                <w:rFonts w:ascii="Times New Roman" w:hAnsi="Times New Roman" w:cs="Times New Roman"/>
                <w:sz w:val="24"/>
                <w:szCs w:val="24"/>
              </w:rPr>
            </w:pPr>
          </w:p>
        </w:tc>
        <w:tc>
          <w:tcPr>
            <w:tcW w:w="2471" w:type="dxa"/>
          </w:tcPr>
          <w:p w:rsidR="00B95084" w:rsidRPr="00B95084" w:rsidRDefault="00B95084" w:rsidP="00B95084">
            <w:pPr>
              <w:tabs>
                <w:tab w:val="left" w:pos="4435"/>
              </w:tabs>
              <w:jc w:val="both"/>
              <w:rPr>
                <w:rFonts w:ascii="Times New Roman" w:hAnsi="Times New Roman" w:cs="Times New Roman"/>
                <w:sz w:val="24"/>
                <w:szCs w:val="24"/>
              </w:rPr>
            </w:pPr>
          </w:p>
        </w:tc>
        <w:tc>
          <w:tcPr>
            <w:tcW w:w="1288" w:type="dxa"/>
          </w:tcPr>
          <w:p w:rsidR="00B95084" w:rsidRPr="00B95084" w:rsidRDefault="00B95084" w:rsidP="00B95084">
            <w:pPr>
              <w:tabs>
                <w:tab w:val="left" w:pos="4435"/>
              </w:tabs>
              <w:jc w:val="both"/>
              <w:rPr>
                <w:rFonts w:ascii="Times New Roman" w:hAnsi="Times New Roman" w:cs="Times New Roman"/>
                <w:sz w:val="24"/>
                <w:szCs w:val="24"/>
              </w:rPr>
            </w:pPr>
          </w:p>
        </w:tc>
        <w:tc>
          <w:tcPr>
            <w:tcW w:w="1604" w:type="dxa"/>
          </w:tcPr>
          <w:p w:rsidR="00B95084" w:rsidRPr="00B95084" w:rsidRDefault="00B95084" w:rsidP="00B95084">
            <w:pPr>
              <w:tabs>
                <w:tab w:val="left" w:pos="4435"/>
              </w:tabs>
              <w:jc w:val="both"/>
              <w:rPr>
                <w:rFonts w:ascii="Times New Roman" w:hAnsi="Times New Roman" w:cs="Times New Roman"/>
                <w:sz w:val="24"/>
                <w:szCs w:val="24"/>
              </w:rPr>
            </w:pPr>
          </w:p>
        </w:tc>
        <w:tc>
          <w:tcPr>
            <w:tcW w:w="1241" w:type="dxa"/>
          </w:tcPr>
          <w:p w:rsidR="00B95084" w:rsidRPr="00B95084" w:rsidRDefault="00B95084" w:rsidP="00B95084">
            <w:pPr>
              <w:tabs>
                <w:tab w:val="left" w:pos="4435"/>
              </w:tabs>
              <w:jc w:val="both"/>
              <w:rPr>
                <w:rFonts w:ascii="Times New Roman" w:hAnsi="Times New Roman" w:cs="Times New Roman"/>
                <w:sz w:val="24"/>
                <w:szCs w:val="24"/>
              </w:rPr>
            </w:pPr>
          </w:p>
        </w:tc>
        <w:tc>
          <w:tcPr>
            <w:tcW w:w="1219" w:type="dxa"/>
          </w:tcPr>
          <w:p w:rsidR="00B95084" w:rsidRPr="00B95084" w:rsidRDefault="00B95084" w:rsidP="00B95084">
            <w:pPr>
              <w:tabs>
                <w:tab w:val="left" w:pos="4435"/>
              </w:tabs>
              <w:jc w:val="both"/>
              <w:rPr>
                <w:rFonts w:ascii="Times New Roman" w:hAnsi="Times New Roman" w:cs="Times New Roman"/>
                <w:sz w:val="24"/>
                <w:szCs w:val="24"/>
              </w:rPr>
            </w:pPr>
          </w:p>
        </w:tc>
        <w:tc>
          <w:tcPr>
            <w:tcW w:w="1288" w:type="dxa"/>
          </w:tcPr>
          <w:p w:rsidR="00B95084" w:rsidRPr="00B95084" w:rsidRDefault="00B95084" w:rsidP="00B95084">
            <w:pPr>
              <w:tabs>
                <w:tab w:val="left" w:pos="4435"/>
              </w:tabs>
              <w:jc w:val="both"/>
              <w:rPr>
                <w:rFonts w:ascii="Times New Roman" w:hAnsi="Times New Roman" w:cs="Times New Roman"/>
                <w:sz w:val="24"/>
                <w:szCs w:val="24"/>
              </w:rPr>
            </w:pPr>
          </w:p>
        </w:tc>
      </w:tr>
    </w:tbl>
    <w:p w:rsidR="00B95084" w:rsidRPr="00B95084" w:rsidRDefault="00B95084" w:rsidP="005D0E0C">
      <w:pPr>
        <w:tabs>
          <w:tab w:val="left" w:pos="4435"/>
        </w:tabs>
        <w:jc w:val="both"/>
        <w:rPr>
          <w:rFonts w:ascii="Times New Roman" w:hAnsi="Times New Roman" w:cs="Times New Roman"/>
          <w:sz w:val="24"/>
          <w:szCs w:val="24"/>
        </w:rPr>
      </w:pPr>
    </w:p>
    <w:p w:rsidR="00B95084" w:rsidRPr="00B95084" w:rsidRDefault="00B95084" w:rsidP="005D0E0C">
      <w:pPr>
        <w:tabs>
          <w:tab w:val="left" w:pos="4435"/>
        </w:tabs>
        <w:spacing w:after="0" w:line="240" w:lineRule="auto"/>
        <w:jc w:val="both"/>
        <w:rPr>
          <w:rFonts w:ascii="Times New Roman" w:hAnsi="Times New Roman" w:cs="Times New Roman"/>
          <w:sz w:val="24"/>
          <w:szCs w:val="24"/>
        </w:rPr>
      </w:pPr>
      <w:r w:rsidRPr="00B95084">
        <w:rPr>
          <w:rFonts w:ascii="Times New Roman" w:hAnsi="Times New Roman" w:cs="Times New Roman"/>
          <w:sz w:val="24"/>
          <w:szCs w:val="24"/>
        </w:rPr>
        <w:t xml:space="preserve">Ответственный </w:t>
      </w:r>
    </w:p>
    <w:p w:rsidR="00B95084" w:rsidRPr="00B95084" w:rsidRDefault="00B95084" w:rsidP="005D0E0C">
      <w:pPr>
        <w:tabs>
          <w:tab w:val="left" w:pos="4435"/>
        </w:tabs>
        <w:spacing w:after="0" w:line="240" w:lineRule="auto"/>
        <w:jc w:val="both"/>
        <w:rPr>
          <w:rFonts w:ascii="Times New Roman" w:hAnsi="Times New Roman" w:cs="Times New Roman"/>
          <w:sz w:val="24"/>
          <w:szCs w:val="24"/>
        </w:rPr>
      </w:pPr>
      <w:r w:rsidRPr="00B95084">
        <w:rPr>
          <w:rFonts w:ascii="Times New Roman" w:hAnsi="Times New Roman" w:cs="Times New Roman"/>
          <w:sz w:val="24"/>
          <w:szCs w:val="24"/>
        </w:rPr>
        <w:t>за проведение мероприятия ____________________  _________  _______________</w:t>
      </w:r>
    </w:p>
    <w:p w:rsidR="00B95084" w:rsidRPr="00B95084" w:rsidRDefault="00B95084" w:rsidP="005D0E0C">
      <w:pPr>
        <w:tabs>
          <w:tab w:val="left" w:pos="4435"/>
          <w:tab w:val="left" w:pos="8256"/>
        </w:tabs>
        <w:jc w:val="both"/>
        <w:rPr>
          <w:rFonts w:ascii="Times New Roman" w:hAnsi="Times New Roman" w:cs="Times New Roman"/>
          <w:sz w:val="24"/>
          <w:szCs w:val="24"/>
        </w:rPr>
      </w:pPr>
      <w:r w:rsidRPr="00B95084">
        <w:rPr>
          <w:rFonts w:ascii="Times New Roman" w:hAnsi="Times New Roman" w:cs="Times New Roman"/>
          <w:sz w:val="24"/>
          <w:szCs w:val="24"/>
        </w:rPr>
        <w:t xml:space="preserve">                                                                                         (должность)                       (подпись)</w:t>
      </w:r>
      <w:r w:rsidRPr="00B95084">
        <w:rPr>
          <w:rFonts w:ascii="Times New Roman" w:hAnsi="Times New Roman" w:cs="Times New Roman"/>
          <w:sz w:val="24"/>
          <w:szCs w:val="24"/>
        </w:rPr>
        <w:tab/>
        <w:t xml:space="preserve">      (ФИО)</w:t>
      </w:r>
    </w:p>
    <w:p w:rsidR="00B95084" w:rsidRPr="00B95084" w:rsidRDefault="00B95084" w:rsidP="005D0E0C">
      <w:pPr>
        <w:tabs>
          <w:tab w:val="left" w:pos="4435"/>
        </w:tabs>
        <w:spacing w:after="0"/>
        <w:jc w:val="both"/>
        <w:rPr>
          <w:rFonts w:ascii="Times New Roman" w:hAnsi="Times New Roman" w:cs="Times New Roman"/>
          <w:sz w:val="24"/>
          <w:szCs w:val="24"/>
        </w:rPr>
      </w:pPr>
      <w:r w:rsidRPr="00B95084">
        <w:rPr>
          <w:rFonts w:ascii="Times New Roman" w:hAnsi="Times New Roman" w:cs="Times New Roman"/>
          <w:sz w:val="24"/>
          <w:szCs w:val="24"/>
        </w:rPr>
        <w:t xml:space="preserve">Материально </w:t>
      </w:r>
    </w:p>
    <w:p w:rsidR="00B95084" w:rsidRPr="00B95084" w:rsidRDefault="00B95084" w:rsidP="005D0E0C">
      <w:pPr>
        <w:tabs>
          <w:tab w:val="left" w:pos="4435"/>
        </w:tabs>
        <w:spacing w:after="0" w:line="240" w:lineRule="auto"/>
        <w:jc w:val="both"/>
        <w:rPr>
          <w:rFonts w:ascii="Times New Roman" w:hAnsi="Times New Roman" w:cs="Times New Roman"/>
          <w:sz w:val="24"/>
          <w:szCs w:val="24"/>
        </w:rPr>
      </w:pPr>
      <w:r w:rsidRPr="00B95084">
        <w:rPr>
          <w:rFonts w:ascii="Times New Roman" w:hAnsi="Times New Roman" w:cs="Times New Roman"/>
          <w:sz w:val="24"/>
          <w:szCs w:val="24"/>
        </w:rPr>
        <w:t>ответственное лицо               ____________________  _________  _______________</w:t>
      </w:r>
    </w:p>
    <w:p w:rsidR="00B95084" w:rsidRPr="00B95084" w:rsidRDefault="00B95084" w:rsidP="002D529D">
      <w:pPr>
        <w:tabs>
          <w:tab w:val="left" w:pos="4435"/>
          <w:tab w:val="left" w:pos="8256"/>
        </w:tabs>
        <w:jc w:val="both"/>
        <w:rPr>
          <w:rFonts w:ascii="Times New Roman" w:hAnsi="Times New Roman" w:cs="Times New Roman"/>
          <w:sz w:val="24"/>
          <w:szCs w:val="24"/>
        </w:rPr>
      </w:pPr>
      <w:r w:rsidRPr="00B95084">
        <w:rPr>
          <w:rFonts w:ascii="Times New Roman" w:hAnsi="Times New Roman" w:cs="Times New Roman"/>
          <w:sz w:val="24"/>
          <w:szCs w:val="24"/>
        </w:rPr>
        <w:t xml:space="preserve">                                                  (должность)                     (подпись)</w:t>
      </w:r>
      <w:r w:rsidR="002D529D">
        <w:rPr>
          <w:rFonts w:ascii="Times New Roman" w:hAnsi="Times New Roman" w:cs="Times New Roman"/>
          <w:sz w:val="24"/>
          <w:szCs w:val="24"/>
        </w:rPr>
        <w:t xml:space="preserve">      </w:t>
      </w:r>
      <w:r w:rsidRPr="00B95084">
        <w:rPr>
          <w:rFonts w:ascii="Times New Roman" w:hAnsi="Times New Roman" w:cs="Times New Roman"/>
          <w:sz w:val="24"/>
          <w:szCs w:val="24"/>
        </w:rPr>
        <w:t xml:space="preserve">      (ФИО)</w:t>
      </w:r>
    </w:p>
    <w:p w:rsidR="00901F81" w:rsidRPr="005D0E0C" w:rsidRDefault="00901F81" w:rsidP="005D0E0C">
      <w:pPr>
        <w:tabs>
          <w:tab w:val="left" w:pos="2844"/>
        </w:tabs>
        <w:jc w:val="both"/>
        <w:rPr>
          <w:rFonts w:ascii="Times New Roman" w:hAnsi="Times New Roman" w:cs="Times New Roman"/>
          <w:b/>
          <w:sz w:val="24"/>
          <w:szCs w:val="24"/>
        </w:rPr>
      </w:pPr>
    </w:p>
    <w:sectPr w:rsidR="00901F81" w:rsidRPr="005D0E0C" w:rsidSect="00A03621">
      <w:footerReference w:type="default" r:id="rId12"/>
      <w:pgSz w:w="11906" w:h="16838"/>
      <w:pgMar w:top="567" w:right="567" w:bottom="56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6354" w:rsidRDefault="00886354" w:rsidP="008E36B4">
      <w:pPr>
        <w:spacing w:after="0" w:line="240" w:lineRule="auto"/>
      </w:pPr>
      <w:r>
        <w:separator/>
      </w:r>
    </w:p>
  </w:endnote>
  <w:endnote w:type="continuationSeparator" w:id="1">
    <w:p w:rsidR="00886354" w:rsidRDefault="00886354" w:rsidP="008E36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F">
    <w:altName w:val="Times New Roman"/>
    <w:charset w:val="00"/>
    <w:family w:val="auto"/>
    <w:pitch w:val="variable"/>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51141"/>
      <w:docPartObj>
        <w:docPartGallery w:val="Page Numbers (Bottom of Page)"/>
        <w:docPartUnique/>
      </w:docPartObj>
    </w:sdtPr>
    <w:sdtContent>
      <w:p w:rsidR="00EF297C" w:rsidRDefault="0018352D">
        <w:pPr>
          <w:pStyle w:val="a3"/>
          <w:jc w:val="center"/>
        </w:pPr>
        <w:r>
          <w:fldChar w:fldCharType="begin"/>
        </w:r>
        <w:r w:rsidR="007B2956">
          <w:instrText xml:space="preserve"> PAGE   \* MERGEFORMAT </w:instrText>
        </w:r>
        <w:r>
          <w:fldChar w:fldCharType="separate"/>
        </w:r>
        <w:r w:rsidR="002D529D">
          <w:rPr>
            <w:noProof/>
          </w:rPr>
          <w:t>25</w:t>
        </w:r>
        <w:r>
          <w:rPr>
            <w:noProof/>
          </w:rPr>
          <w:fldChar w:fldCharType="end"/>
        </w:r>
      </w:p>
    </w:sdtContent>
  </w:sdt>
  <w:p w:rsidR="00EF297C" w:rsidRDefault="00EF297C">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6354" w:rsidRDefault="00886354" w:rsidP="008E36B4">
      <w:pPr>
        <w:spacing w:after="0" w:line="240" w:lineRule="auto"/>
      </w:pPr>
      <w:r>
        <w:separator/>
      </w:r>
    </w:p>
  </w:footnote>
  <w:footnote w:type="continuationSeparator" w:id="1">
    <w:p w:rsidR="00886354" w:rsidRDefault="00886354" w:rsidP="008E36B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424CF5"/>
    <w:multiLevelType w:val="hybridMultilevel"/>
    <w:tmpl w:val="17E2B3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2733EB"/>
    <w:rsid w:val="000077F8"/>
    <w:rsid w:val="00037E47"/>
    <w:rsid w:val="0008386D"/>
    <w:rsid w:val="00084155"/>
    <w:rsid w:val="000C368A"/>
    <w:rsid w:val="001133BA"/>
    <w:rsid w:val="001146E7"/>
    <w:rsid w:val="001150B2"/>
    <w:rsid w:val="00127AB4"/>
    <w:rsid w:val="00181308"/>
    <w:rsid w:val="0018352D"/>
    <w:rsid w:val="00185E86"/>
    <w:rsid w:val="00190871"/>
    <w:rsid w:val="00195FEB"/>
    <w:rsid w:val="001C0CB2"/>
    <w:rsid w:val="001C4CE5"/>
    <w:rsid w:val="001D4B6F"/>
    <w:rsid w:val="001E3889"/>
    <w:rsid w:val="00201B80"/>
    <w:rsid w:val="00202A33"/>
    <w:rsid w:val="00210B4D"/>
    <w:rsid w:val="00212251"/>
    <w:rsid w:val="002325E9"/>
    <w:rsid w:val="00234F7F"/>
    <w:rsid w:val="00251E7A"/>
    <w:rsid w:val="00255F92"/>
    <w:rsid w:val="0025749F"/>
    <w:rsid w:val="0026336A"/>
    <w:rsid w:val="002733EB"/>
    <w:rsid w:val="00286BAB"/>
    <w:rsid w:val="002A2732"/>
    <w:rsid w:val="002B5DC2"/>
    <w:rsid w:val="002B7C08"/>
    <w:rsid w:val="002C42B5"/>
    <w:rsid w:val="002D529D"/>
    <w:rsid w:val="002D5491"/>
    <w:rsid w:val="002F44A0"/>
    <w:rsid w:val="002F4A55"/>
    <w:rsid w:val="002F5ECC"/>
    <w:rsid w:val="003023F1"/>
    <w:rsid w:val="00306C3D"/>
    <w:rsid w:val="00324482"/>
    <w:rsid w:val="0034342F"/>
    <w:rsid w:val="00345D76"/>
    <w:rsid w:val="00373815"/>
    <w:rsid w:val="003756A7"/>
    <w:rsid w:val="003B1DF6"/>
    <w:rsid w:val="003B55F3"/>
    <w:rsid w:val="003D494B"/>
    <w:rsid w:val="003E60CB"/>
    <w:rsid w:val="0041451B"/>
    <w:rsid w:val="004216AB"/>
    <w:rsid w:val="004319A1"/>
    <w:rsid w:val="004736CE"/>
    <w:rsid w:val="00474109"/>
    <w:rsid w:val="00480494"/>
    <w:rsid w:val="00486216"/>
    <w:rsid w:val="00492627"/>
    <w:rsid w:val="004D017B"/>
    <w:rsid w:val="004D1127"/>
    <w:rsid w:val="004D75F6"/>
    <w:rsid w:val="004E3232"/>
    <w:rsid w:val="00546500"/>
    <w:rsid w:val="00547844"/>
    <w:rsid w:val="0056714D"/>
    <w:rsid w:val="00573EAE"/>
    <w:rsid w:val="00582A1A"/>
    <w:rsid w:val="00585CCB"/>
    <w:rsid w:val="00596676"/>
    <w:rsid w:val="005A2447"/>
    <w:rsid w:val="005B3C44"/>
    <w:rsid w:val="005C60F0"/>
    <w:rsid w:val="005C73FF"/>
    <w:rsid w:val="005D0E0C"/>
    <w:rsid w:val="005D3EAD"/>
    <w:rsid w:val="005E325F"/>
    <w:rsid w:val="005E46C9"/>
    <w:rsid w:val="005F2DE0"/>
    <w:rsid w:val="006079B8"/>
    <w:rsid w:val="00635864"/>
    <w:rsid w:val="00680609"/>
    <w:rsid w:val="006B31B3"/>
    <w:rsid w:val="006B34EB"/>
    <w:rsid w:val="00737F43"/>
    <w:rsid w:val="0075732B"/>
    <w:rsid w:val="007772CE"/>
    <w:rsid w:val="00777B1F"/>
    <w:rsid w:val="007970E2"/>
    <w:rsid w:val="007B00A8"/>
    <w:rsid w:val="007B2956"/>
    <w:rsid w:val="007C5F11"/>
    <w:rsid w:val="007C7455"/>
    <w:rsid w:val="007E12C5"/>
    <w:rsid w:val="007E6BD5"/>
    <w:rsid w:val="007F707A"/>
    <w:rsid w:val="00805361"/>
    <w:rsid w:val="00810A4D"/>
    <w:rsid w:val="00835827"/>
    <w:rsid w:val="00841C2E"/>
    <w:rsid w:val="008447A4"/>
    <w:rsid w:val="0085697C"/>
    <w:rsid w:val="00886354"/>
    <w:rsid w:val="00891DD6"/>
    <w:rsid w:val="008B2A87"/>
    <w:rsid w:val="008B6161"/>
    <w:rsid w:val="008D5AB3"/>
    <w:rsid w:val="008E2502"/>
    <w:rsid w:val="008E36B4"/>
    <w:rsid w:val="008E651E"/>
    <w:rsid w:val="00901F81"/>
    <w:rsid w:val="0091096B"/>
    <w:rsid w:val="009311BD"/>
    <w:rsid w:val="00935528"/>
    <w:rsid w:val="00957D50"/>
    <w:rsid w:val="0099291E"/>
    <w:rsid w:val="009C0DB3"/>
    <w:rsid w:val="009F391F"/>
    <w:rsid w:val="00A03621"/>
    <w:rsid w:val="00A25212"/>
    <w:rsid w:val="00A31D67"/>
    <w:rsid w:val="00A341A9"/>
    <w:rsid w:val="00A551A7"/>
    <w:rsid w:val="00A71F97"/>
    <w:rsid w:val="00A81A2C"/>
    <w:rsid w:val="00A935AE"/>
    <w:rsid w:val="00A971C4"/>
    <w:rsid w:val="00AA47E2"/>
    <w:rsid w:val="00AB7897"/>
    <w:rsid w:val="00AD0889"/>
    <w:rsid w:val="00AD3578"/>
    <w:rsid w:val="00AE5068"/>
    <w:rsid w:val="00AF542D"/>
    <w:rsid w:val="00AF724C"/>
    <w:rsid w:val="00B061BE"/>
    <w:rsid w:val="00B27F57"/>
    <w:rsid w:val="00B37206"/>
    <w:rsid w:val="00B51510"/>
    <w:rsid w:val="00B77A66"/>
    <w:rsid w:val="00B8363E"/>
    <w:rsid w:val="00B95084"/>
    <w:rsid w:val="00BA6293"/>
    <w:rsid w:val="00BB071C"/>
    <w:rsid w:val="00BE28B1"/>
    <w:rsid w:val="00BF5BDD"/>
    <w:rsid w:val="00BF6E26"/>
    <w:rsid w:val="00C051D3"/>
    <w:rsid w:val="00C2230E"/>
    <w:rsid w:val="00C2627D"/>
    <w:rsid w:val="00C278A9"/>
    <w:rsid w:val="00C60AC9"/>
    <w:rsid w:val="00C624F9"/>
    <w:rsid w:val="00C7006F"/>
    <w:rsid w:val="00C805F2"/>
    <w:rsid w:val="00C814BD"/>
    <w:rsid w:val="00C83AEA"/>
    <w:rsid w:val="00C956D3"/>
    <w:rsid w:val="00CA2AD1"/>
    <w:rsid w:val="00CB433C"/>
    <w:rsid w:val="00CE7136"/>
    <w:rsid w:val="00D23BD2"/>
    <w:rsid w:val="00D45D62"/>
    <w:rsid w:val="00D64FEC"/>
    <w:rsid w:val="00D73387"/>
    <w:rsid w:val="00D82BAA"/>
    <w:rsid w:val="00D84A4E"/>
    <w:rsid w:val="00DA0BC1"/>
    <w:rsid w:val="00DB3915"/>
    <w:rsid w:val="00DB4ACD"/>
    <w:rsid w:val="00DB550B"/>
    <w:rsid w:val="00DE37AC"/>
    <w:rsid w:val="00DF4D7A"/>
    <w:rsid w:val="00E254E6"/>
    <w:rsid w:val="00E3467A"/>
    <w:rsid w:val="00E61D22"/>
    <w:rsid w:val="00E673FD"/>
    <w:rsid w:val="00E70B16"/>
    <w:rsid w:val="00E748C9"/>
    <w:rsid w:val="00E94107"/>
    <w:rsid w:val="00EA57EF"/>
    <w:rsid w:val="00EB14ED"/>
    <w:rsid w:val="00EC3FCE"/>
    <w:rsid w:val="00EE0E6E"/>
    <w:rsid w:val="00EE0FE6"/>
    <w:rsid w:val="00EF297C"/>
    <w:rsid w:val="00F040EC"/>
    <w:rsid w:val="00F57342"/>
    <w:rsid w:val="00F66CE3"/>
    <w:rsid w:val="00F7776D"/>
    <w:rsid w:val="00F91684"/>
    <w:rsid w:val="00F94F9B"/>
    <w:rsid w:val="00FA2D2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352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2733EB"/>
    <w:pPr>
      <w:tabs>
        <w:tab w:val="center" w:pos="4677"/>
        <w:tab w:val="right" w:pos="9355"/>
      </w:tabs>
      <w:spacing w:after="0" w:line="240" w:lineRule="auto"/>
    </w:pPr>
  </w:style>
  <w:style w:type="character" w:customStyle="1" w:styleId="a4">
    <w:name w:val="Нижний колонтитул Знак"/>
    <w:basedOn w:val="a0"/>
    <w:link w:val="a3"/>
    <w:uiPriority w:val="99"/>
    <w:rsid w:val="002733EB"/>
  </w:style>
  <w:style w:type="paragraph" w:styleId="a5">
    <w:name w:val="header"/>
    <w:basedOn w:val="a"/>
    <w:link w:val="a6"/>
    <w:uiPriority w:val="99"/>
    <w:unhideWhenUsed/>
    <w:rsid w:val="00DB391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B3915"/>
  </w:style>
  <w:style w:type="paragraph" w:customStyle="1" w:styleId="ConsNormal">
    <w:name w:val="ConsNormal"/>
    <w:uiPriority w:val="99"/>
    <w:rsid w:val="00EF297C"/>
    <w:pPr>
      <w:widowControl w:val="0"/>
      <w:autoSpaceDE w:val="0"/>
      <w:autoSpaceDN w:val="0"/>
      <w:adjustRightInd w:val="0"/>
      <w:spacing w:after="0" w:line="240" w:lineRule="auto"/>
      <w:ind w:right="19772" w:firstLine="720"/>
    </w:pPr>
    <w:rPr>
      <w:rFonts w:ascii="Arial" w:eastAsia="MS Mincho" w:hAnsi="Arial" w:cs="Arial"/>
      <w:sz w:val="20"/>
      <w:szCs w:val="20"/>
      <w:lang w:eastAsia="ja-JP"/>
    </w:rPr>
  </w:style>
  <w:style w:type="paragraph" w:styleId="a7">
    <w:name w:val="List Paragraph"/>
    <w:basedOn w:val="a"/>
    <w:uiPriority w:val="34"/>
    <w:qFormat/>
    <w:rsid w:val="00EF297C"/>
    <w:pPr>
      <w:spacing w:after="0" w:line="240" w:lineRule="auto"/>
      <w:ind w:left="720"/>
      <w:contextualSpacing/>
    </w:pPr>
    <w:rPr>
      <w:rFonts w:ascii="Arial" w:eastAsia="Times New Roman" w:hAnsi="Arial" w:cs="Arial"/>
      <w:sz w:val="24"/>
      <w:szCs w:val="24"/>
    </w:rPr>
  </w:style>
  <w:style w:type="table" w:styleId="a8">
    <w:name w:val="Table Grid"/>
    <w:basedOn w:val="a1"/>
    <w:uiPriority w:val="59"/>
    <w:rsid w:val="00B9508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
    <w:name w:val="Сетка таблицы1"/>
    <w:basedOn w:val="a1"/>
    <w:next w:val="a8"/>
    <w:uiPriority w:val="59"/>
    <w:rsid w:val="00DA0BC1"/>
    <w:pPr>
      <w:widowControl w:val="0"/>
      <w:suppressAutoHyphens/>
      <w:autoSpaceDN w:val="0"/>
      <w:spacing w:after="0" w:line="240" w:lineRule="auto"/>
      <w:textAlignment w:val="baseline"/>
    </w:pPr>
    <w:rPr>
      <w:rFonts w:ascii="Calibri" w:eastAsia="SimSun" w:hAnsi="Calibri" w:cs="F"/>
      <w:kern w:val="3"/>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29027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51FDD6-E8AB-457C-87D9-56DE564EB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10277</Words>
  <Characters>58584</Characters>
  <Application>Microsoft Office Word</Application>
  <DocSecurity>0</DocSecurity>
  <Lines>488</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68724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fin</dc:creator>
  <cp:lastModifiedBy>user</cp:lastModifiedBy>
  <cp:revision>4</cp:revision>
  <cp:lastPrinted>2024-02-16T04:13:00Z</cp:lastPrinted>
  <dcterms:created xsi:type="dcterms:W3CDTF">2024-02-20T04:59:00Z</dcterms:created>
  <dcterms:modified xsi:type="dcterms:W3CDTF">2024-02-20T05:13:00Z</dcterms:modified>
</cp:coreProperties>
</file>